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C6502" w14:textId="77777777" w:rsidR="00AD7BE0" w:rsidRDefault="00223062">
      <w:pPr>
        <w:pStyle w:val="Textkrper"/>
        <w:spacing w:before="122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8C6583" wp14:editId="7B8C6584">
            <wp:simplePos x="0" y="0"/>
            <wp:positionH relativeFrom="page">
              <wp:posOffset>6031138</wp:posOffset>
            </wp:positionH>
            <wp:positionV relativeFrom="page">
              <wp:posOffset>289197</wp:posOffset>
            </wp:positionV>
            <wp:extent cx="727162" cy="1151345"/>
            <wp:effectExtent l="0" t="0" r="0" b="0"/>
            <wp:wrapNone/>
            <wp:docPr id="3" name="Image 3" descr="Ein Bild, das Text, Design, weiß, Reihe enthält.  Automatisch generierte Beschreibu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in Bild, das Text, Design, weiß, Reihe enthält.  Automatisch generierte Beschreibun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62" cy="115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C6503" w14:textId="5D8D7622" w:rsidR="00AD7BE0" w:rsidRDefault="00223062">
      <w:pPr>
        <w:pStyle w:val="Titel"/>
      </w:pPr>
      <w:r>
        <w:rPr>
          <w:spacing w:val="-2"/>
        </w:rPr>
        <w:t>Protokoll</w:t>
      </w:r>
      <w:r>
        <w:rPr>
          <w:spacing w:val="6"/>
        </w:rPr>
        <w:t xml:space="preserve"> </w:t>
      </w:r>
      <w:r>
        <w:rPr>
          <w:spacing w:val="-2"/>
        </w:rPr>
        <w:t>der</w:t>
      </w:r>
      <w:r>
        <w:rPr>
          <w:spacing w:val="5"/>
        </w:rPr>
        <w:t xml:space="preserve"> </w:t>
      </w:r>
      <w:r>
        <w:rPr>
          <w:spacing w:val="-2"/>
        </w:rPr>
        <w:t xml:space="preserve">Seminarkonferenz des Seminars </w:t>
      </w:r>
      <w:proofErr w:type="spellStart"/>
      <w:r>
        <w:rPr>
          <w:spacing w:val="-2"/>
        </w:rPr>
        <w:t>Bk</w:t>
      </w:r>
      <w:proofErr w:type="spellEnd"/>
      <w:r>
        <w:rPr>
          <w:spacing w:val="-2"/>
        </w:rPr>
        <w:t xml:space="preserve"> Münster</w:t>
      </w:r>
    </w:p>
    <w:p w14:paraId="7B8C6504" w14:textId="710B4F51" w:rsidR="00AD7BE0" w:rsidRDefault="00223062">
      <w:pPr>
        <w:pStyle w:val="Titel"/>
        <w:spacing w:before="32"/>
      </w:pPr>
      <w:r>
        <w:t>vom</w:t>
      </w:r>
      <w:r>
        <w:rPr>
          <w:spacing w:val="-9"/>
        </w:rPr>
        <w:t xml:space="preserve"> </w:t>
      </w:r>
      <w:r>
        <w:rPr>
          <w:spacing w:val="-2"/>
        </w:rPr>
        <w:t>26.02.202</w:t>
      </w:r>
      <w:r w:rsidR="00DD51EB">
        <w:rPr>
          <w:spacing w:val="-2"/>
        </w:rPr>
        <w:t>5</w:t>
      </w:r>
    </w:p>
    <w:p w14:paraId="7B8C6505" w14:textId="77777777" w:rsidR="00AD7BE0" w:rsidRDefault="00AD7BE0">
      <w:pPr>
        <w:pStyle w:val="Textkrper"/>
        <w:spacing w:before="89"/>
        <w:rPr>
          <w:b/>
          <w:sz w:val="32"/>
        </w:rPr>
      </w:pPr>
    </w:p>
    <w:p w14:paraId="7B8C6506" w14:textId="77683D9A" w:rsidR="00AD7BE0" w:rsidRDefault="00223062">
      <w:pPr>
        <w:pStyle w:val="Textkrper"/>
        <w:ind w:left="115"/>
      </w:pPr>
      <w:r>
        <w:rPr>
          <w:b/>
        </w:rPr>
        <w:t>Ort:</w:t>
      </w:r>
      <w:r>
        <w:rPr>
          <w:b/>
          <w:spacing w:val="-3"/>
        </w:rPr>
        <w:t xml:space="preserve"> </w:t>
      </w:r>
      <w:proofErr w:type="spellStart"/>
      <w:r>
        <w:t>ZfsL</w:t>
      </w:r>
      <w:proofErr w:type="spellEnd"/>
      <w:r>
        <w:rPr>
          <w:spacing w:val="-5"/>
        </w:rPr>
        <w:t xml:space="preserve"> </w:t>
      </w:r>
      <w:r>
        <w:t>Münster</w:t>
      </w:r>
      <w:r>
        <w:rPr>
          <w:spacing w:val="-4"/>
        </w:rPr>
        <w:t xml:space="preserve"> </w:t>
      </w:r>
      <w:r>
        <w:t>Raum</w:t>
      </w:r>
      <w:r>
        <w:rPr>
          <w:spacing w:val="-3"/>
        </w:rPr>
        <w:t xml:space="preserve"> </w:t>
      </w:r>
      <w:r>
        <w:rPr>
          <w:spacing w:val="-5"/>
        </w:rPr>
        <w:t>201</w:t>
      </w:r>
    </w:p>
    <w:p w14:paraId="7B8C6507" w14:textId="5819F8BD" w:rsidR="00AD7BE0" w:rsidRDefault="00223062">
      <w:pPr>
        <w:spacing w:before="22"/>
        <w:ind w:left="115"/>
      </w:pPr>
      <w:r>
        <w:rPr>
          <w:b/>
        </w:rPr>
        <w:t>Zeit:</w:t>
      </w:r>
      <w:r>
        <w:rPr>
          <w:b/>
          <w:spacing w:val="-5"/>
        </w:rPr>
        <w:t xml:space="preserve"> </w:t>
      </w:r>
      <w:r>
        <w:t>14:00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17:30</w:t>
      </w:r>
      <w:r>
        <w:rPr>
          <w:spacing w:val="-3"/>
        </w:rPr>
        <w:t xml:space="preserve"> </w:t>
      </w:r>
      <w:r>
        <w:rPr>
          <w:spacing w:val="-5"/>
        </w:rPr>
        <w:t>Uhr</w:t>
      </w:r>
    </w:p>
    <w:p w14:paraId="7B8C6508" w14:textId="512A1FFC" w:rsidR="00AD7BE0" w:rsidRDefault="00223062">
      <w:pPr>
        <w:spacing w:before="22"/>
        <w:ind w:left="115"/>
      </w:pPr>
      <w:r>
        <w:rPr>
          <w:b/>
        </w:rPr>
        <w:t>Protokoll:</w:t>
      </w:r>
      <w:r>
        <w:rPr>
          <w:b/>
          <w:spacing w:val="-9"/>
        </w:rPr>
        <w:t xml:space="preserve"> </w:t>
      </w:r>
      <w:r w:rsidRPr="00223062">
        <w:rPr>
          <w:spacing w:val="-9"/>
        </w:rPr>
        <w:t xml:space="preserve">Hanna </w:t>
      </w:r>
      <w:proofErr w:type="spellStart"/>
      <w:r w:rsidRPr="00223062">
        <w:rPr>
          <w:spacing w:val="-9"/>
        </w:rPr>
        <w:t>Ilius</w:t>
      </w:r>
      <w:proofErr w:type="spellEnd"/>
    </w:p>
    <w:p w14:paraId="7B8C6509" w14:textId="77777777" w:rsidR="00AD7BE0" w:rsidRDefault="00AD7BE0">
      <w:pPr>
        <w:pStyle w:val="Textkrper"/>
        <w:spacing w:before="41"/>
      </w:pPr>
    </w:p>
    <w:p w14:paraId="7B8C650A" w14:textId="77777777" w:rsidR="00AD7BE0" w:rsidRDefault="00223062">
      <w:pPr>
        <w:ind w:left="115"/>
      </w:pPr>
      <w:r>
        <w:rPr>
          <w:b/>
        </w:rPr>
        <w:t>Teilnehmende</w:t>
      </w:r>
      <w:r>
        <w:rPr>
          <w:b/>
          <w:spacing w:val="-5"/>
        </w:rPr>
        <w:t xml:space="preserve"> </w:t>
      </w:r>
      <w:r>
        <w:t>(siehe</w:t>
      </w:r>
      <w:r>
        <w:rPr>
          <w:spacing w:val="-4"/>
        </w:rPr>
        <w:t xml:space="preserve"> </w:t>
      </w:r>
      <w:r>
        <w:rPr>
          <w:spacing w:val="-2"/>
        </w:rPr>
        <w:t>Anwesenheitsliste)</w:t>
      </w:r>
    </w:p>
    <w:p w14:paraId="7B8C650B" w14:textId="77777777" w:rsidR="00AD7BE0" w:rsidRDefault="00AD7BE0">
      <w:pPr>
        <w:pStyle w:val="Textkrper"/>
        <w:spacing w:before="202"/>
      </w:pPr>
    </w:p>
    <w:p w14:paraId="7B8C650C" w14:textId="23D2B56B" w:rsidR="00AD7BE0" w:rsidRDefault="00223062" w:rsidP="00B470A2">
      <w:pPr>
        <w:pStyle w:val="berschrift1"/>
        <w:spacing w:line="259" w:lineRule="auto"/>
        <w:ind w:left="0"/>
      </w:pPr>
      <w:r>
        <w:t>TOP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Begrüßung,</w:t>
      </w:r>
      <w:r>
        <w:rPr>
          <w:spacing w:val="-3"/>
        </w:rPr>
        <w:t xml:space="preserve"> </w:t>
      </w:r>
      <w:r>
        <w:t>Verabschiedung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Protokolls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Seminarkonferenz, Personalia, Tagesordnung (A. Liedtke)</w:t>
      </w:r>
    </w:p>
    <w:p w14:paraId="7B8C650D" w14:textId="476AB26C" w:rsidR="00AD7BE0" w:rsidRDefault="00223062" w:rsidP="00B470A2">
      <w:pPr>
        <w:pStyle w:val="Listenabsatz"/>
        <w:numPr>
          <w:ilvl w:val="0"/>
          <w:numId w:val="2"/>
        </w:numPr>
        <w:tabs>
          <w:tab w:val="left" w:pos="829"/>
        </w:tabs>
        <w:spacing w:before="121"/>
      </w:pPr>
      <w:r>
        <w:t>Anne</w:t>
      </w:r>
      <w:r>
        <w:rPr>
          <w:spacing w:val="-2"/>
        </w:rPr>
        <w:t xml:space="preserve"> </w:t>
      </w:r>
      <w:r>
        <w:t>Liedtke</w:t>
      </w:r>
      <w:r>
        <w:rPr>
          <w:spacing w:val="-5"/>
        </w:rPr>
        <w:t xml:space="preserve"> </w:t>
      </w:r>
      <w:r>
        <w:t>eröffnet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14:0</w:t>
      </w:r>
      <w:r w:rsidR="00DD51EB">
        <w:t>0</w:t>
      </w:r>
      <w:r>
        <w:rPr>
          <w:spacing w:val="-4"/>
        </w:rPr>
        <w:t xml:space="preserve"> </w:t>
      </w:r>
      <w:r>
        <w:t>Uhr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Seminarkonferenz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begrüßt</w:t>
      </w:r>
      <w:r>
        <w:rPr>
          <w:spacing w:val="-2"/>
        </w:rPr>
        <w:t xml:space="preserve"> </w:t>
      </w:r>
      <w:r>
        <w:t>die Kolleg</w:t>
      </w:r>
      <w:r w:rsidR="0048138C">
        <w:t>Innen</w:t>
      </w:r>
    </w:p>
    <w:p w14:paraId="7B8C650E" w14:textId="69CBB850" w:rsidR="00AD7BE0" w:rsidRDefault="00223062" w:rsidP="00B470A2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>
        <w:t>Das</w:t>
      </w:r>
      <w:r>
        <w:rPr>
          <w:spacing w:val="-5"/>
        </w:rPr>
        <w:t xml:space="preserve"> </w:t>
      </w:r>
      <w:r>
        <w:t>Protokoll</w:t>
      </w:r>
      <w:r>
        <w:rPr>
          <w:spacing w:val="-6"/>
        </w:rPr>
        <w:t xml:space="preserve"> </w:t>
      </w:r>
      <w:r w:rsidR="00192684">
        <w:t xml:space="preserve">der letzten Konferenz wurde in Form einer </w:t>
      </w:r>
      <w:proofErr w:type="spellStart"/>
      <w:r w:rsidR="00192684">
        <w:t>Taskcard</w:t>
      </w:r>
      <w:proofErr w:type="spellEnd"/>
      <w:r w:rsidR="00192684">
        <w:t xml:space="preserve"> geführt und bedarf daher keiner Zustimmung</w:t>
      </w:r>
    </w:p>
    <w:p w14:paraId="0158A20C" w14:textId="6BFEDC1B" w:rsidR="007D53F5" w:rsidRDefault="00223062" w:rsidP="00B470A2">
      <w:pPr>
        <w:pStyle w:val="Listenabsatz"/>
        <w:numPr>
          <w:ilvl w:val="0"/>
          <w:numId w:val="2"/>
        </w:numPr>
        <w:tabs>
          <w:tab w:val="left" w:pos="828"/>
        </w:tabs>
        <w:ind w:left="828"/>
      </w:pPr>
      <w:r>
        <w:t xml:space="preserve">Anne Liedtke begrüßt </w:t>
      </w:r>
      <w:r w:rsidR="00DD51EB">
        <w:t xml:space="preserve">Fr. Thale und Hr. Mrozek </w:t>
      </w:r>
      <w:r w:rsidR="00B470A2">
        <w:t xml:space="preserve">als </w:t>
      </w:r>
      <w:r w:rsidR="00DD51EB">
        <w:t>LAA-SprecherInnen</w:t>
      </w:r>
      <w:r w:rsidR="00B470A2">
        <w:t xml:space="preserve"> </w:t>
      </w:r>
      <w:r w:rsidR="00DD51EB">
        <w:t xml:space="preserve">und </w:t>
      </w:r>
      <w:r w:rsidR="0048138C">
        <w:t xml:space="preserve">stellt </w:t>
      </w:r>
      <w:r w:rsidR="00DD51EB">
        <w:t xml:space="preserve">Fr. Witte sowie Hr. </w:t>
      </w:r>
      <w:proofErr w:type="spellStart"/>
      <w:r w:rsidR="00DD51EB">
        <w:t>Wennemar</w:t>
      </w:r>
      <w:proofErr w:type="spellEnd"/>
      <w:r w:rsidR="00DD51EB">
        <w:t xml:space="preserve"> als neue KollegInnen</w:t>
      </w:r>
      <w:r w:rsidR="00192684">
        <w:t xml:space="preserve"> </w:t>
      </w:r>
      <w:r w:rsidR="007D53F5">
        <w:t xml:space="preserve">vor und richtet herzliche Grüße von Maria </w:t>
      </w:r>
      <w:proofErr w:type="spellStart"/>
      <w:r w:rsidR="007D53F5">
        <w:t>Huvers</w:t>
      </w:r>
      <w:proofErr w:type="spellEnd"/>
      <w:r w:rsidR="007D53F5">
        <w:t xml:space="preserve"> und Sandra </w:t>
      </w:r>
      <w:proofErr w:type="spellStart"/>
      <w:r w:rsidR="007D53F5">
        <w:t>Golchev</w:t>
      </w:r>
      <w:proofErr w:type="spellEnd"/>
      <w:r w:rsidR="007D53F5">
        <w:t xml:space="preserve"> aus</w:t>
      </w:r>
    </w:p>
    <w:p w14:paraId="7A10EDEA" w14:textId="53A1306D" w:rsidR="007D53F5" w:rsidRDefault="007D53F5" w:rsidP="00B470A2">
      <w:pPr>
        <w:pStyle w:val="Listenabsatz"/>
        <w:numPr>
          <w:ilvl w:val="0"/>
          <w:numId w:val="2"/>
        </w:numPr>
        <w:tabs>
          <w:tab w:val="left" w:pos="828"/>
        </w:tabs>
        <w:ind w:left="828"/>
      </w:pPr>
      <w:r>
        <w:t xml:space="preserve">Anne Liedtke stellt die </w:t>
      </w:r>
      <w:r w:rsidR="00192684">
        <w:t>Tagesordnung vor.</w:t>
      </w:r>
      <w:r>
        <w:t xml:space="preserve"> </w:t>
      </w:r>
      <w:r w:rsidR="00DD51EB">
        <w:t xml:space="preserve">Da am heutigen Tag viele </w:t>
      </w:r>
      <w:proofErr w:type="spellStart"/>
      <w:r w:rsidR="00DD51EB">
        <w:t>FachleiterInnen</w:t>
      </w:r>
      <w:proofErr w:type="spellEnd"/>
      <w:r w:rsidR="00DD51EB">
        <w:t xml:space="preserve"> nicht anwesend sein können</w:t>
      </w:r>
      <w:r w:rsidR="00192684">
        <w:t>,</w:t>
      </w:r>
      <w:r w:rsidR="00DD51EB">
        <w:t xml:space="preserve"> schlägt A. Liedtke </w:t>
      </w:r>
      <w:r w:rsidR="00192684">
        <w:t xml:space="preserve">vor den Top </w:t>
      </w:r>
      <w:r>
        <w:t>6</w:t>
      </w:r>
      <w:r w:rsidR="00192684">
        <w:t xml:space="preserve"> zu verschieben (Option A) bzw. heute diesbezüglich nur in einen kurzen Austausch zu gehen (Option B). </w:t>
      </w:r>
    </w:p>
    <w:p w14:paraId="0BFD0B01" w14:textId="6E66D547" w:rsidR="00192684" w:rsidRDefault="00192684" w:rsidP="007D53F5">
      <w:pPr>
        <w:pStyle w:val="Listenabsatz"/>
        <w:tabs>
          <w:tab w:val="left" w:pos="828"/>
        </w:tabs>
        <w:ind w:left="828" w:firstLine="0"/>
      </w:pPr>
      <w:r>
        <w:t>Abstimmungsergebnis: Option A</w:t>
      </w:r>
      <w:r w:rsidR="00B470A2">
        <w:t>:</w:t>
      </w:r>
      <w:r>
        <w:t xml:space="preserve"> 5 Stimmen, Option B</w:t>
      </w:r>
      <w:r w:rsidR="00B470A2">
        <w:t>:</w:t>
      </w:r>
      <w:r>
        <w:t xml:space="preserve"> 8 Stimmen, 4 Enthaltungen. Die Tagesordnung wird also angepasst, sodass Top </w:t>
      </w:r>
      <w:r w:rsidR="007D53F5">
        <w:t>6</w:t>
      </w:r>
      <w:r>
        <w:t xml:space="preserve"> in veränderter Form stattfindet.</w:t>
      </w:r>
    </w:p>
    <w:p w14:paraId="6489BE38" w14:textId="77777777" w:rsidR="00192684" w:rsidRDefault="00192684" w:rsidP="00707B67">
      <w:pPr>
        <w:pStyle w:val="Listenabsatz"/>
        <w:tabs>
          <w:tab w:val="left" w:pos="828"/>
        </w:tabs>
        <w:ind w:left="828" w:right="287" w:firstLine="0"/>
      </w:pPr>
    </w:p>
    <w:p w14:paraId="7772ED86" w14:textId="6D19E6E3" w:rsidR="00223062" w:rsidRPr="00192684" w:rsidRDefault="00B470A2" w:rsidP="00223062">
      <w:pPr>
        <w:pStyle w:val="Textkrper"/>
        <w:spacing w:before="122"/>
        <w:rPr>
          <w:b/>
          <w:sz w:val="24"/>
        </w:rPr>
      </w:pPr>
      <w:r w:rsidRPr="00B470A2">
        <w:rPr>
          <w:b/>
          <w:bCs/>
          <w:sz w:val="24"/>
          <w:szCs w:val="24"/>
        </w:rPr>
        <w:t>TOP 2 |</w:t>
      </w:r>
      <w:r>
        <w:rPr>
          <w:spacing w:val="-3"/>
        </w:rPr>
        <w:t xml:space="preserve"> </w:t>
      </w:r>
      <w:r w:rsidR="00192684" w:rsidRPr="00192684">
        <w:rPr>
          <w:b/>
          <w:sz w:val="24"/>
        </w:rPr>
        <w:t>Aktuelle Info</w:t>
      </w:r>
      <w:r w:rsidR="00192684">
        <w:rPr>
          <w:b/>
          <w:sz w:val="24"/>
        </w:rPr>
        <w:t>rmationen</w:t>
      </w:r>
      <w:r w:rsidR="00192684" w:rsidRPr="00192684">
        <w:rPr>
          <w:b/>
          <w:sz w:val="24"/>
        </w:rPr>
        <w:t xml:space="preserve"> de</w:t>
      </w:r>
      <w:r w:rsidR="00192684">
        <w:rPr>
          <w:b/>
          <w:sz w:val="24"/>
        </w:rPr>
        <w:t>r</w:t>
      </w:r>
      <w:r w:rsidR="00192684" w:rsidRPr="00192684">
        <w:rPr>
          <w:b/>
          <w:sz w:val="24"/>
        </w:rPr>
        <w:t xml:space="preserve"> Seminar</w:t>
      </w:r>
      <w:r w:rsidR="00192684">
        <w:rPr>
          <w:b/>
          <w:sz w:val="24"/>
        </w:rPr>
        <w:t>leiterin</w:t>
      </w:r>
    </w:p>
    <w:p w14:paraId="6D431278" w14:textId="77777777" w:rsidR="007D53F5" w:rsidRPr="007D53F5" w:rsidRDefault="007D53F5" w:rsidP="007D53F5">
      <w:pPr>
        <w:pStyle w:val="Textkrper"/>
        <w:spacing w:before="122"/>
        <w:rPr>
          <w:b/>
          <w:sz w:val="8"/>
        </w:rPr>
      </w:pPr>
    </w:p>
    <w:p w14:paraId="10995AD2" w14:textId="70D9C40D" w:rsidR="007D53F5" w:rsidRPr="007D53F5" w:rsidRDefault="007D53F5" w:rsidP="007D53F5">
      <w:pPr>
        <w:pStyle w:val="Textkrper"/>
        <w:spacing w:before="122"/>
        <w:rPr>
          <w:b/>
        </w:rPr>
      </w:pPr>
      <w:r w:rsidRPr="007D53F5">
        <w:rPr>
          <w:b/>
        </w:rPr>
        <w:t xml:space="preserve">DMP </w:t>
      </w:r>
    </w:p>
    <w:p w14:paraId="34B593CE" w14:textId="3FCEDBB0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 xml:space="preserve">Öffnung DMP </w:t>
      </w:r>
      <w:proofErr w:type="spellStart"/>
      <w:r w:rsidRPr="007D53F5">
        <w:t>ZfsL</w:t>
      </w:r>
      <w:proofErr w:type="spellEnd"/>
      <w:r w:rsidRPr="007D53F5">
        <w:t xml:space="preserve"> Münster ab 05.03.2025 (siehe </w:t>
      </w:r>
      <w:proofErr w:type="gramStart"/>
      <w:r w:rsidRPr="007D53F5">
        <w:t xml:space="preserve">Top  </w:t>
      </w:r>
      <w:r>
        <w:t>7</w:t>
      </w:r>
      <w:proofErr w:type="gramEnd"/>
      <w:r w:rsidRPr="007D53F5">
        <w:t xml:space="preserve"> am Ende der Seminarkonferenz)</w:t>
      </w:r>
    </w:p>
    <w:p w14:paraId="34F42299" w14:textId="776A5D1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>Thorsten Schwandt</w:t>
      </w:r>
      <w:r>
        <w:t xml:space="preserve"> ist</w:t>
      </w:r>
      <w:r w:rsidRPr="007D53F5">
        <w:t xml:space="preserve"> neben Gerti </w:t>
      </w:r>
      <w:proofErr w:type="spellStart"/>
      <w:r w:rsidRPr="007D53F5">
        <w:t>Kohlruss</w:t>
      </w:r>
      <w:proofErr w:type="spellEnd"/>
      <w:r w:rsidRPr="007D53F5">
        <w:t xml:space="preserve"> nun auch DMP-Beauftragter und zusammen mit Gerti </w:t>
      </w:r>
      <w:proofErr w:type="spellStart"/>
      <w:r w:rsidRPr="007D53F5">
        <w:t>Kohlruss</w:t>
      </w:r>
      <w:proofErr w:type="spellEnd"/>
      <w:r w:rsidRPr="007D53F5">
        <w:t xml:space="preserve"> und Peter Niemeyer für die DMP-Video-Station mit zuständig </w:t>
      </w:r>
    </w:p>
    <w:p w14:paraId="14E01C7B" w14:textId="2BC6488B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 xml:space="preserve">Christian </w:t>
      </w:r>
      <w:proofErr w:type="spellStart"/>
      <w:r w:rsidRPr="007D53F5">
        <w:t>Prangemeier</w:t>
      </w:r>
      <w:proofErr w:type="spellEnd"/>
      <w:r>
        <w:t xml:space="preserve"> ist</w:t>
      </w:r>
      <w:r w:rsidRPr="007D53F5">
        <w:t xml:space="preserve"> für </w:t>
      </w:r>
      <w:proofErr w:type="spellStart"/>
      <w:r w:rsidRPr="007D53F5">
        <w:t>Tinkerbereich</w:t>
      </w:r>
      <w:proofErr w:type="spellEnd"/>
      <w:r w:rsidRPr="007D53F5">
        <w:t xml:space="preserve"> in DMP zuständig</w:t>
      </w:r>
    </w:p>
    <w:p w14:paraId="74B14670" w14:textId="7777777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proofErr w:type="spellStart"/>
      <w:r w:rsidRPr="007D53F5">
        <w:t>Ephrem</w:t>
      </w:r>
      <w:proofErr w:type="spellEnd"/>
      <w:r w:rsidRPr="007D53F5">
        <w:t xml:space="preserve"> Wellenbrock leitet eine </w:t>
      </w:r>
      <w:proofErr w:type="spellStart"/>
      <w:r w:rsidRPr="007D53F5">
        <w:t>ZfsL</w:t>
      </w:r>
      <w:proofErr w:type="spellEnd"/>
      <w:r w:rsidRPr="007D53F5">
        <w:t>-weite AG zu Immersivem Lernen am Beispiel Thinglink</w:t>
      </w:r>
    </w:p>
    <w:p w14:paraId="76720833" w14:textId="4128673A" w:rsidR="00192684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>Peter Niemeyer ist für eine immersive Thinglink-Anwendung durch den DMP-Videoraum zuständig</w:t>
      </w:r>
    </w:p>
    <w:p w14:paraId="460CE99F" w14:textId="22F292E0" w:rsidR="007D53F5" w:rsidRPr="007D53F5" w:rsidRDefault="007D53F5" w:rsidP="007D53F5">
      <w:pPr>
        <w:tabs>
          <w:tab w:val="left" w:pos="828"/>
        </w:tabs>
        <w:spacing w:before="79"/>
        <w:rPr>
          <w:sz w:val="12"/>
        </w:rPr>
      </w:pPr>
    </w:p>
    <w:p w14:paraId="4EF95080" w14:textId="515CD78E" w:rsidR="007D53F5" w:rsidRPr="007D53F5" w:rsidRDefault="007D53F5" w:rsidP="007D53F5">
      <w:pPr>
        <w:tabs>
          <w:tab w:val="left" w:pos="828"/>
        </w:tabs>
        <w:spacing w:before="79"/>
        <w:rPr>
          <w:b/>
        </w:rPr>
      </w:pPr>
      <w:r w:rsidRPr="007D53F5">
        <w:rPr>
          <w:b/>
        </w:rPr>
        <w:t>Weitere Infos</w:t>
      </w:r>
    </w:p>
    <w:p w14:paraId="38D59D03" w14:textId="7777777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 xml:space="preserve">Kunst-Stelle Seminar </w:t>
      </w:r>
      <w:proofErr w:type="spellStart"/>
      <w:r w:rsidRPr="007D53F5">
        <w:t>Bk</w:t>
      </w:r>
      <w:proofErr w:type="spellEnd"/>
      <w:r w:rsidRPr="007D53F5">
        <w:t xml:space="preserve"> Münster war ausgeschrieben und 2 Verfahren laufen</w:t>
      </w:r>
    </w:p>
    <w:p w14:paraId="75F55780" w14:textId="7777777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 xml:space="preserve">nur 1 neuer </w:t>
      </w:r>
      <w:proofErr w:type="spellStart"/>
      <w:r w:rsidRPr="007D53F5">
        <w:t>OBASler</w:t>
      </w:r>
      <w:proofErr w:type="spellEnd"/>
      <w:r w:rsidRPr="007D53F5">
        <w:t xml:space="preserve"> 05/2025 (ET/M) bislang</w:t>
      </w:r>
    </w:p>
    <w:p w14:paraId="623E6A85" w14:textId="7777777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>neue AVIVA-Auflage (s. Büchertisch)</w:t>
      </w:r>
    </w:p>
    <w:p w14:paraId="0F894D61" w14:textId="77777777" w:rsidR="007D53F5" w:rsidRP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>neues Buch zu KI und Bildung als Neuauflage des Buches 4 Dimensionen der Bildung (s. Büchertisch)</w:t>
      </w:r>
    </w:p>
    <w:p w14:paraId="683E75CE" w14:textId="460A0889" w:rsidR="007D53F5" w:rsidRDefault="007D53F5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proofErr w:type="gramStart"/>
      <w:r w:rsidRPr="007D53F5">
        <w:t>das</w:t>
      </w:r>
      <w:proofErr w:type="gramEnd"/>
      <w:r w:rsidRPr="007D53F5">
        <w:t xml:space="preserve"> „</w:t>
      </w:r>
      <w:proofErr w:type="spellStart"/>
      <w:r w:rsidRPr="007D53F5">
        <w:t>Kollegiumszimmer</w:t>
      </w:r>
      <w:proofErr w:type="spellEnd"/>
      <w:r w:rsidRPr="007D53F5">
        <w:t xml:space="preserve">“ in </w:t>
      </w:r>
      <w:proofErr w:type="spellStart"/>
      <w:r w:rsidRPr="007D53F5">
        <w:t>Logineo</w:t>
      </w:r>
      <w:proofErr w:type="spellEnd"/>
      <w:r w:rsidRPr="007D53F5">
        <w:t xml:space="preserve"> ist erfreulich gefüllt worden</w:t>
      </w:r>
      <w:r>
        <w:t xml:space="preserve"> </w:t>
      </w:r>
      <w:r w:rsidRPr="007D53F5">
        <w:t xml:space="preserve">Kurs: </w:t>
      </w:r>
      <w:proofErr w:type="spellStart"/>
      <w:r w:rsidRPr="007D53F5">
        <w:t>Kollegiumszimmer</w:t>
      </w:r>
      <w:proofErr w:type="spellEnd"/>
      <w:r w:rsidRPr="007D53F5">
        <w:t xml:space="preserve"> Seminar </w:t>
      </w:r>
      <w:proofErr w:type="spellStart"/>
      <w:r w:rsidRPr="007D53F5">
        <w:t>Bk</w:t>
      </w:r>
      <w:proofErr w:type="spellEnd"/>
      <w:r w:rsidRPr="007D53F5">
        <w:t xml:space="preserve"> </w:t>
      </w:r>
    </w:p>
    <w:p w14:paraId="09F647E4" w14:textId="77777777" w:rsidR="007D53F5" w:rsidRDefault="007D53F5" w:rsidP="007D53F5">
      <w:pPr>
        <w:pStyle w:val="Listenabsatz"/>
        <w:tabs>
          <w:tab w:val="left" w:pos="828"/>
        </w:tabs>
        <w:spacing w:before="79"/>
        <w:ind w:left="828" w:firstLine="0"/>
      </w:pPr>
    </w:p>
    <w:p w14:paraId="025C3866" w14:textId="77777777" w:rsidR="0048138C" w:rsidRDefault="0048138C" w:rsidP="0048138C">
      <w:pPr>
        <w:pStyle w:val="Listenabsatz"/>
      </w:pPr>
    </w:p>
    <w:p w14:paraId="64D8FA90" w14:textId="3C796309" w:rsidR="007D53F5" w:rsidRDefault="00737BE0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 xml:space="preserve">Tendenz in Stundenplänen der neuen LAA zu 3-Tage-Woche und zum Einsatz in Internationalen Förderklassen (Gespräche </w:t>
      </w:r>
      <w:r w:rsidR="007D53F5">
        <w:t xml:space="preserve">von </w:t>
      </w:r>
      <w:r w:rsidR="0048138C">
        <w:t xml:space="preserve">A. </w:t>
      </w:r>
      <w:r w:rsidRPr="007D53F5">
        <w:t>Liedtke mit jeweiligen LAA dazu)</w:t>
      </w:r>
      <w:r w:rsidR="007D53F5" w:rsidRPr="007D53F5">
        <w:t xml:space="preserve"> </w:t>
      </w:r>
    </w:p>
    <w:p w14:paraId="22F3FD6F" w14:textId="4C727DF4" w:rsidR="007D53F5" w:rsidRDefault="007D53F5" w:rsidP="007D53F5">
      <w:pPr>
        <w:pStyle w:val="Listenabsatz"/>
        <w:numPr>
          <w:ilvl w:val="0"/>
          <w:numId w:val="5"/>
        </w:numPr>
        <w:tabs>
          <w:tab w:val="left" w:pos="828"/>
        </w:tabs>
        <w:spacing w:before="79"/>
      </w:pPr>
      <w:r>
        <w:t>Einsatz ist zwar rechtlich nicht geregelt, aber es gibt die Empfehlung aus unserem Haus</w:t>
      </w:r>
    </w:p>
    <w:p w14:paraId="38CE2393" w14:textId="49EBDBD0" w:rsidR="00EC0373" w:rsidRPr="007D53F5" w:rsidRDefault="00737BE0" w:rsidP="007D53F5">
      <w:pPr>
        <w:pStyle w:val="Listenabsatz"/>
        <w:numPr>
          <w:ilvl w:val="0"/>
          <w:numId w:val="2"/>
        </w:numPr>
        <w:tabs>
          <w:tab w:val="left" w:pos="828"/>
        </w:tabs>
        <w:spacing w:before="79"/>
        <w:ind w:left="828"/>
      </w:pPr>
      <w:r w:rsidRPr="007D53F5">
        <w:t>Tendenz der LAA in U</w:t>
      </w:r>
      <w:r w:rsidR="007D53F5">
        <w:t>B</w:t>
      </w:r>
      <w:r w:rsidRPr="007D53F5">
        <w:t xml:space="preserve">s und Staatsprüfungen zum Direkten Vorgehen im Sinne von </w:t>
      </w:r>
      <w:proofErr w:type="spellStart"/>
      <w:r w:rsidRPr="007D53F5">
        <w:t>Lektionsunterricht</w:t>
      </w:r>
      <w:proofErr w:type="spellEnd"/>
      <w:r w:rsidRPr="007D53F5">
        <w:t xml:space="preserve"> mit Arbeitsblättern und Arbeitsaufträgen, wobei Situationen nur als Aufhänger genutzt werden (Seko als TK am 25.6.2025; auch Thema bei ABB-Treffen am 07.10.2025)</w:t>
      </w:r>
    </w:p>
    <w:p w14:paraId="70B2B6F0" w14:textId="51B48CE6" w:rsidR="00192684" w:rsidRDefault="00192684" w:rsidP="00223062">
      <w:pPr>
        <w:pStyle w:val="Textkrper"/>
        <w:spacing w:before="122"/>
      </w:pPr>
    </w:p>
    <w:p w14:paraId="168E37A9" w14:textId="77777777" w:rsidR="0048138C" w:rsidRDefault="0048138C" w:rsidP="00223062">
      <w:pPr>
        <w:pStyle w:val="Textkrper"/>
        <w:spacing w:before="122"/>
      </w:pPr>
    </w:p>
    <w:p w14:paraId="3FBB653F" w14:textId="55C0356B" w:rsidR="00223062" w:rsidRPr="00223062" w:rsidRDefault="00223062" w:rsidP="00223062">
      <w:pPr>
        <w:pStyle w:val="berschrift1"/>
        <w:rPr>
          <w:spacing w:val="-2"/>
        </w:rPr>
      </w:pPr>
      <w:r>
        <w:t>TOP</w:t>
      </w:r>
      <w:r>
        <w:rPr>
          <w:spacing w:val="-3"/>
        </w:rPr>
        <w:t xml:space="preserve"> </w:t>
      </w:r>
      <w:r w:rsidR="00B470A2">
        <w:t>3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 w:rsidRPr="00223062">
        <w:rPr>
          <w:spacing w:val="-2"/>
        </w:rPr>
        <w:t>Umsetzung der Setzungen des MSB NRW 2024 in unser überarbeitetes</w:t>
      </w:r>
    </w:p>
    <w:p w14:paraId="7B8C6511" w14:textId="13280758" w:rsidR="00AD7BE0" w:rsidRDefault="00223062" w:rsidP="00223062">
      <w:pPr>
        <w:pStyle w:val="berschrift1"/>
      </w:pPr>
      <w:r w:rsidRPr="00223062">
        <w:rPr>
          <w:spacing w:val="-2"/>
        </w:rPr>
        <w:t>Leistungskonzept (Schenk, Liedtke)</w:t>
      </w:r>
    </w:p>
    <w:p w14:paraId="44ACE7A9" w14:textId="5F56DEF1" w:rsidR="00707B67" w:rsidRDefault="002368D9">
      <w:pPr>
        <w:pStyle w:val="Listenabsatz"/>
        <w:numPr>
          <w:ilvl w:val="0"/>
          <w:numId w:val="2"/>
        </w:numPr>
        <w:tabs>
          <w:tab w:val="left" w:pos="828"/>
        </w:tabs>
        <w:spacing w:before="141"/>
        <w:ind w:left="828" w:hanging="355"/>
      </w:pPr>
      <w:r>
        <w:t>A. Liedtke stellt die Genese bzgl. der Veränderungen des Leistungskonzepts vor</w:t>
      </w:r>
      <w:r w:rsidR="007F3CEE">
        <w:t xml:space="preserve"> und erläutert die Neuerungen</w:t>
      </w:r>
    </w:p>
    <w:p w14:paraId="7C7CE76F" w14:textId="016349BC" w:rsidR="002368D9" w:rsidRPr="002368D9" w:rsidRDefault="00D43E56" w:rsidP="002368D9">
      <w:pPr>
        <w:pStyle w:val="Listenabsatz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Veränderungen</w:t>
      </w:r>
      <w:r w:rsidR="00761A9E">
        <w:rPr>
          <w:color w:val="FF0000"/>
        </w:rPr>
        <w:t xml:space="preserve">: </w:t>
      </w:r>
      <w:r>
        <w:rPr>
          <w:color w:val="FF0000"/>
        </w:rPr>
        <w:t xml:space="preserve"> </w:t>
      </w:r>
      <w:r w:rsidR="002368D9" w:rsidRPr="002368D9">
        <w:rPr>
          <w:color w:val="FF0000"/>
        </w:rPr>
        <w:t>Siehe Dokument Leistungskonzept</w:t>
      </w:r>
      <w:r w:rsidR="00761A9E">
        <w:rPr>
          <w:color w:val="FF0000"/>
        </w:rPr>
        <w:t xml:space="preserve"> </w:t>
      </w:r>
    </w:p>
    <w:p w14:paraId="62561CC9" w14:textId="1731919D" w:rsidR="002368D9" w:rsidRDefault="00DF2908">
      <w:pPr>
        <w:pStyle w:val="Listenabsatz"/>
        <w:numPr>
          <w:ilvl w:val="0"/>
          <w:numId w:val="2"/>
        </w:numPr>
        <w:tabs>
          <w:tab w:val="left" w:pos="828"/>
        </w:tabs>
        <w:spacing w:before="141"/>
        <w:ind w:left="828" w:hanging="355"/>
      </w:pPr>
      <w:r>
        <w:t>Die Veränderungen werden vom Kollegium angenommen!</w:t>
      </w:r>
    </w:p>
    <w:p w14:paraId="7B8C653A" w14:textId="7309B751" w:rsidR="00AD7BE0" w:rsidRDefault="00AD7BE0" w:rsidP="00223062">
      <w:pPr>
        <w:tabs>
          <w:tab w:val="left" w:pos="828"/>
        </w:tabs>
        <w:spacing w:before="121"/>
        <w:ind w:right="383"/>
        <w:rPr>
          <w:spacing w:val="-2"/>
        </w:rPr>
      </w:pPr>
    </w:p>
    <w:p w14:paraId="56CAA260" w14:textId="77777777" w:rsidR="00223062" w:rsidRDefault="00223062" w:rsidP="00223062">
      <w:pPr>
        <w:tabs>
          <w:tab w:val="left" w:pos="828"/>
        </w:tabs>
        <w:spacing w:before="121"/>
        <w:ind w:right="383"/>
      </w:pPr>
    </w:p>
    <w:p w14:paraId="7B8C653B" w14:textId="0730CCC8" w:rsidR="00AD7BE0" w:rsidRDefault="00223062">
      <w:pPr>
        <w:pStyle w:val="berschrift1"/>
      </w:pPr>
      <w:r>
        <w:t>TOP</w:t>
      </w:r>
      <w:r>
        <w:rPr>
          <w:spacing w:val="-4"/>
        </w:rPr>
        <w:t xml:space="preserve"> </w:t>
      </w:r>
      <w:r w:rsidR="00B470A2">
        <w:t>4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 w:rsidRPr="00223062">
        <w:rPr>
          <w:spacing w:val="-2"/>
        </w:rPr>
        <w:t>Vorschlag für einen aktualisierten Unterrichtsentwurf (</w:t>
      </w:r>
      <w:proofErr w:type="spellStart"/>
      <w:r w:rsidRPr="00223062">
        <w:rPr>
          <w:spacing w:val="-2"/>
        </w:rPr>
        <w:t>Breul</w:t>
      </w:r>
      <w:proofErr w:type="spellEnd"/>
      <w:r w:rsidRPr="00223062">
        <w:rPr>
          <w:spacing w:val="-2"/>
        </w:rPr>
        <w:t>, Liedtke)</w:t>
      </w:r>
    </w:p>
    <w:p w14:paraId="74FB9BCF" w14:textId="62FCB0B8" w:rsidR="003B0CD6" w:rsidRDefault="00B470A2" w:rsidP="00737BE0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 xml:space="preserve">Hr. </w:t>
      </w:r>
      <w:proofErr w:type="spellStart"/>
      <w:r>
        <w:t>Breul</w:t>
      </w:r>
      <w:proofErr w:type="spellEnd"/>
      <w:r>
        <w:t xml:space="preserve"> weist auf die </w:t>
      </w:r>
      <w:r w:rsidR="00466588">
        <w:t xml:space="preserve">bereits bekannten </w:t>
      </w:r>
      <w:r>
        <w:t xml:space="preserve">Neuerungen bei den </w:t>
      </w:r>
      <w:r w:rsidRPr="003B0CD6">
        <w:rPr>
          <w:i/>
        </w:rPr>
        <w:t>Hinweisen</w:t>
      </w:r>
      <w:r w:rsidR="003B0CD6" w:rsidRPr="003B0CD6">
        <w:rPr>
          <w:i/>
        </w:rPr>
        <w:t xml:space="preserve"> </w:t>
      </w:r>
      <w:r w:rsidR="003B0CD6">
        <w:t>im Entwurf</w:t>
      </w:r>
      <w:r>
        <w:t xml:space="preserve"> </w:t>
      </w:r>
      <w:proofErr w:type="gramStart"/>
      <w:r>
        <w:t xml:space="preserve">hin  </w:t>
      </w:r>
      <w:r w:rsidR="00737BE0">
        <w:t>(</w:t>
      </w:r>
      <w:proofErr w:type="gramEnd"/>
      <w:r>
        <w:t>Angaben zur Nutzung von KI</w:t>
      </w:r>
      <w:r w:rsidR="00737BE0">
        <w:t>)</w:t>
      </w:r>
      <w:r w:rsidR="003B0CD6">
        <w:t xml:space="preserve"> </w:t>
      </w:r>
      <w:r w:rsidR="00466588">
        <w:t>und stellt weitere Ideen zur Veränderungen vor</w:t>
      </w:r>
      <w:r w:rsidR="0048138C">
        <w:t>:</w:t>
      </w:r>
    </w:p>
    <w:p w14:paraId="532BE72C" w14:textId="6F56B2E6" w:rsidR="003B0CD6" w:rsidRDefault="003B0CD6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>Die Reihenfolge der Unterpunkte im Entwurf hat sich verändert. Die Beschreibung der Lerngruppe findet nun bereit bei 2.2.1 statt.</w:t>
      </w:r>
    </w:p>
    <w:p w14:paraId="6C1A1192" w14:textId="22D5317F" w:rsidR="003B0CD6" w:rsidRDefault="003B0CD6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 xml:space="preserve">Die tabellarische Darstellung der längerfristigen </w:t>
      </w:r>
      <w:r w:rsidR="00965CF9">
        <w:t>Unterrichtsvorhabens</w:t>
      </w:r>
      <w:r>
        <w:t xml:space="preserve"> wird nun ab dem 2. UB gefordert.</w:t>
      </w:r>
    </w:p>
    <w:p w14:paraId="6F0AA200" w14:textId="701F59EF" w:rsidR="003B0CD6" w:rsidRDefault="003B0CD6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>Das Deckblatt wurde etwas angepasst.</w:t>
      </w:r>
    </w:p>
    <w:p w14:paraId="7DCA1D55" w14:textId="795DB0E4" w:rsidR="00466588" w:rsidRDefault="00466588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>Eine Teilgruppe des Kollegiums schlägt vor die Zielsetzung auf 2.2.2 vorzuziehen</w:t>
      </w:r>
      <w:r w:rsidR="00887BD3">
        <w:t>, dies trifft auf Zustimmung</w:t>
      </w:r>
      <w:r w:rsidR="001671A4">
        <w:t>.</w:t>
      </w:r>
    </w:p>
    <w:p w14:paraId="71CC58F1" w14:textId="2CEB1CD3" w:rsidR="00466588" w:rsidRDefault="00E721EC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</w:pPr>
      <w:r>
        <w:t xml:space="preserve">Die Formulierungen bei </w:t>
      </w:r>
      <w:r w:rsidR="00466588">
        <w:t xml:space="preserve">2.1.3 </w:t>
      </w:r>
      <w:r>
        <w:t xml:space="preserve">sind zum Teil missverständlich. U.a. </w:t>
      </w:r>
      <w:r w:rsidR="00466588">
        <w:t xml:space="preserve">wird die Formulierung „dargelegt“ </w:t>
      </w:r>
      <w:r>
        <w:t>als nicht eindeutig wahrgenommen und vorgeschlagen, diese zu „ausgeführt“ zu verändern.</w:t>
      </w:r>
    </w:p>
    <w:p w14:paraId="280D9A74" w14:textId="1A25B404" w:rsidR="00E721EC" w:rsidRPr="00E721EC" w:rsidRDefault="00E721EC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  <w:rPr>
          <w:color w:val="FF0000"/>
        </w:rPr>
      </w:pPr>
      <w:r w:rsidRPr="00E721EC">
        <w:rPr>
          <w:color w:val="FF0000"/>
        </w:rPr>
        <w:t>Neuer Vorschlag siehe Entwurf</w:t>
      </w:r>
      <w:r w:rsidR="00737BE0">
        <w:rPr>
          <w:color w:val="FF0000"/>
        </w:rPr>
        <w:t xml:space="preserve"> im Anhang.</w:t>
      </w:r>
    </w:p>
    <w:p w14:paraId="2DA75D3C" w14:textId="30FFF61D" w:rsidR="00E721EC" w:rsidRDefault="001671A4" w:rsidP="00223062">
      <w:pPr>
        <w:pStyle w:val="Listenabsatz"/>
        <w:numPr>
          <w:ilvl w:val="0"/>
          <w:numId w:val="2"/>
        </w:numPr>
        <w:tabs>
          <w:tab w:val="left" w:pos="823"/>
        </w:tabs>
        <w:spacing w:before="142"/>
        <w:ind w:left="823" w:right="225" w:hanging="284"/>
        <w:rPr>
          <w:color w:val="FF0000"/>
        </w:rPr>
      </w:pPr>
      <w:r w:rsidRPr="001671A4">
        <w:rPr>
          <w:color w:val="FF0000"/>
        </w:rPr>
        <w:t>Anlage 4:</w:t>
      </w:r>
      <w:r>
        <w:rPr>
          <w:color w:val="FF0000"/>
        </w:rPr>
        <w:t xml:space="preserve"> </w:t>
      </w:r>
      <w:r w:rsidR="00737BE0">
        <w:rPr>
          <w:color w:val="FF0000"/>
        </w:rPr>
        <w:t>ein</w:t>
      </w:r>
      <w:r w:rsidRPr="001671A4">
        <w:rPr>
          <w:color w:val="FF0000"/>
        </w:rPr>
        <w:t xml:space="preserve"> Aspekt </w:t>
      </w:r>
      <w:r>
        <w:rPr>
          <w:color w:val="FF0000"/>
        </w:rPr>
        <w:t>wird leicht verändert:</w:t>
      </w:r>
      <w:r w:rsidRPr="001671A4">
        <w:rPr>
          <w:color w:val="FF0000"/>
        </w:rPr>
        <w:t xml:space="preserve"> siehe Entwurf</w:t>
      </w:r>
    </w:p>
    <w:p w14:paraId="08FA031C" w14:textId="3C24B6CA" w:rsidR="001671A4" w:rsidRPr="001671A4" w:rsidRDefault="001671A4" w:rsidP="001671A4">
      <w:pPr>
        <w:pStyle w:val="Listenabsatz"/>
        <w:tabs>
          <w:tab w:val="left" w:pos="823"/>
        </w:tabs>
        <w:spacing w:before="142"/>
        <w:ind w:right="225" w:firstLine="0"/>
        <w:rPr>
          <w:color w:val="FF0000"/>
        </w:rPr>
      </w:pPr>
    </w:p>
    <w:p w14:paraId="461E4F53" w14:textId="77777777" w:rsidR="00223062" w:rsidRDefault="00223062" w:rsidP="00223062">
      <w:pPr>
        <w:tabs>
          <w:tab w:val="left" w:pos="823"/>
        </w:tabs>
        <w:spacing w:before="142"/>
        <w:ind w:right="225"/>
      </w:pPr>
    </w:p>
    <w:p w14:paraId="187FADB3" w14:textId="2D82837C" w:rsidR="00223062" w:rsidRDefault="00223062" w:rsidP="00223062">
      <w:pPr>
        <w:pStyle w:val="berschrift1"/>
        <w:spacing w:line="259" w:lineRule="auto"/>
        <w:ind w:right="328"/>
      </w:pPr>
      <w:r>
        <w:t xml:space="preserve">TOP </w:t>
      </w:r>
      <w:r w:rsidR="00B470A2">
        <w:t>5</w:t>
      </w:r>
      <w:r>
        <w:t xml:space="preserve"> | Auswertung der Evaluationsergebnisse des Jahrganges 2023 und Ableitung von</w:t>
      </w:r>
    </w:p>
    <w:p w14:paraId="7B8C654E" w14:textId="753773E1" w:rsidR="00AD7BE0" w:rsidRDefault="00223062" w:rsidP="00223062">
      <w:pPr>
        <w:pStyle w:val="berschrift1"/>
        <w:spacing w:line="259" w:lineRule="auto"/>
        <w:ind w:right="328"/>
      </w:pPr>
      <w:r>
        <w:t>Konsequenzen daraus (Seibt, Liedtke)</w:t>
      </w:r>
    </w:p>
    <w:p w14:paraId="7B8C654F" w14:textId="2D818A51" w:rsidR="00223062" w:rsidRDefault="0080710D" w:rsidP="00223062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>
        <w:t>Hr. Seibt stellt die Evaluationsergebnisse des Jahrgangs 2023 anhand der angefügten Präsentation vor.</w:t>
      </w:r>
      <w:r w:rsidR="006B49E4">
        <w:t xml:space="preserve"> </w:t>
      </w:r>
    </w:p>
    <w:p w14:paraId="5DA4003E" w14:textId="37B6D48F" w:rsidR="00292A47" w:rsidRDefault="00292A47" w:rsidP="00223062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>
        <w:t xml:space="preserve">A. Liedtke weist auf </w:t>
      </w:r>
      <w:r w:rsidRPr="00292A47">
        <w:rPr>
          <w:i/>
        </w:rPr>
        <w:t>die quartalsbezogene Information über die Beurteilungskriterien, mit dem Ziel der Verständigung und Transparenz zu Beginn des Quartals über konkrete Erwartungen und Chancendarauf</w:t>
      </w:r>
      <w:r>
        <w:t xml:space="preserve"> hin. (siehe Folie 12: Anregungen)</w:t>
      </w:r>
    </w:p>
    <w:p w14:paraId="3C26EDB1" w14:textId="77777777" w:rsidR="0048138C" w:rsidRDefault="00CE0793" w:rsidP="00223062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>
        <w:t>Es erfolgt eine 15minütige Austauschphase</w:t>
      </w:r>
    </w:p>
    <w:p w14:paraId="7C055527" w14:textId="45392400" w:rsidR="00B1542B" w:rsidRDefault="008E02B8" w:rsidP="0048138C">
      <w:pPr>
        <w:pStyle w:val="Listenabsatz"/>
        <w:tabs>
          <w:tab w:val="left" w:pos="835"/>
        </w:tabs>
        <w:spacing w:before="118"/>
        <w:ind w:left="835" w:right="748" w:firstLine="0"/>
      </w:pPr>
      <w:r>
        <w:lastRenderedPageBreak/>
        <w:t xml:space="preserve"> </w:t>
      </w:r>
    </w:p>
    <w:p w14:paraId="4CA19C15" w14:textId="7C9E3EBD" w:rsidR="0048138C" w:rsidRPr="0048138C" w:rsidRDefault="0048138C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48138C">
        <w:t>Konsequenzen / Beschlüsse</w:t>
      </w:r>
      <w:r>
        <w:t xml:space="preserve"> (Ideen bzw. Ergebnisse sind hier in grün dargestellt und können auf den Folien 6 und 7 im Anhang eingesehen werden)</w:t>
      </w:r>
    </w:p>
    <w:p w14:paraId="3FEE9F4C" w14:textId="77777777" w:rsidR="0048138C" w:rsidRPr="0048138C" w:rsidRDefault="0048138C" w:rsidP="0048138C">
      <w:pPr>
        <w:tabs>
          <w:tab w:val="left" w:pos="835"/>
        </w:tabs>
        <w:spacing w:before="118"/>
        <w:ind w:left="475" w:right="748"/>
      </w:pPr>
      <w:r w:rsidRPr="0048138C">
        <w:rPr>
          <w:b/>
          <w:bCs/>
        </w:rPr>
        <w:t xml:space="preserve">Items 10 und </w:t>
      </w:r>
      <w:proofErr w:type="gramStart"/>
      <w:r w:rsidRPr="0048138C">
        <w:rPr>
          <w:b/>
          <w:bCs/>
        </w:rPr>
        <w:t xml:space="preserve">11  </w:t>
      </w:r>
      <w:r w:rsidRPr="0048138C">
        <w:t>Frage</w:t>
      </w:r>
      <w:proofErr w:type="gramEnd"/>
      <w:r w:rsidRPr="0048138C">
        <w:t xml:space="preserve">: </w:t>
      </w:r>
    </w:p>
    <w:p w14:paraId="406204CB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</w:pPr>
      <w:r w:rsidRPr="0048138C">
        <w:t xml:space="preserve">Wie lässt es sich erklären, dass in der Fachseminararbeit die </w:t>
      </w:r>
      <w:r w:rsidRPr="0048138C">
        <w:rPr>
          <w:b/>
          <w:bCs/>
        </w:rPr>
        <w:t xml:space="preserve">Erkenntnisleitenden Fragen </w:t>
      </w:r>
      <w:r w:rsidRPr="0048138C">
        <w:t xml:space="preserve">als zentrales Prinzip offenbar für mehr als die Hälfte der LAA / </w:t>
      </w:r>
      <w:proofErr w:type="spellStart"/>
      <w:r w:rsidRPr="0048138C">
        <w:t>LiA</w:t>
      </w:r>
      <w:proofErr w:type="spellEnd"/>
      <w:r w:rsidRPr="0048138C">
        <w:t xml:space="preserve"> nicht deutlich als zentrales Prinzip erkennbar </w:t>
      </w:r>
      <w:proofErr w:type="gramStart"/>
      <w:r w:rsidRPr="0048138C">
        <w:t>sind ?</w:t>
      </w:r>
      <w:proofErr w:type="gramEnd"/>
    </w:p>
    <w:p w14:paraId="0B5EC5F4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  <w:rPr>
          <w:color w:val="00B050"/>
        </w:rPr>
      </w:pPr>
      <w:r w:rsidRPr="0048138C">
        <w:rPr>
          <w:color w:val="00B050"/>
        </w:rPr>
        <w:t xml:space="preserve">Idee: Frage umformulieren und nicht die </w:t>
      </w:r>
      <w:r w:rsidRPr="0048138C">
        <w:rPr>
          <w:b/>
          <w:bCs/>
          <w:color w:val="00B050"/>
        </w:rPr>
        <w:t xml:space="preserve">Erkenntnisleitenden Fragen </w:t>
      </w:r>
      <w:r w:rsidRPr="0048138C">
        <w:rPr>
          <w:color w:val="00B050"/>
        </w:rPr>
        <w:t>fokussieren, sondern den thematischen Schwerpunkt des Qu</w:t>
      </w:r>
      <w:r w:rsidRPr="0048138C">
        <w:rPr>
          <w:color w:val="00B050"/>
        </w:rPr>
        <w:t>artals.</w:t>
      </w:r>
    </w:p>
    <w:p w14:paraId="1F9F4848" w14:textId="77777777" w:rsidR="0048138C" w:rsidRPr="0048138C" w:rsidRDefault="0048138C" w:rsidP="0048138C">
      <w:pPr>
        <w:tabs>
          <w:tab w:val="left" w:pos="835"/>
        </w:tabs>
        <w:spacing w:before="118"/>
        <w:ind w:right="748"/>
      </w:pPr>
      <w:r w:rsidRPr="0048138C">
        <w:rPr>
          <w:b/>
          <w:bCs/>
        </w:rPr>
        <w:t xml:space="preserve">Items 10 und </w:t>
      </w:r>
      <w:proofErr w:type="gramStart"/>
      <w:r w:rsidRPr="0048138C">
        <w:rPr>
          <w:b/>
          <w:bCs/>
        </w:rPr>
        <w:t xml:space="preserve">11  </w:t>
      </w:r>
      <w:r w:rsidRPr="0048138C">
        <w:t>Frage</w:t>
      </w:r>
      <w:proofErr w:type="gramEnd"/>
      <w:r w:rsidRPr="0048138C">
        <w:t xml:space="preserve">: </w:t>
      </w:r>
    </w:p>
    <w:p w14:paraId="3CA4C6E7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</w:pPr>
      <w:r w:rsidRPr="0048138C">
        <w:t xml:space="preserve">Wie lässt es sich erklären, dass in der Fachseminararbeit die </w:t>
      </w:r>
      <w:r w:rsidRPr="0048138C">
        <w:rPr>
          <w:b/>
          <w:bCs/>
        </w:rPr>
        <w:t xml:space="preserve">Erkenntnisleitenden Fragen </w:t>
      </w:r>
      <w:r w:rsidRPr="0048138C">
        <w:t>als zentra</w:t>
      </w:r>
      <w:r w:rsidRPr="0048138C">
        <w:t xml:space="preserve">les Prinzip offenbar für mehr als die Hälfte der LAA / </w:t>
      </w:r>
      <w:proofErr w:type="spellStart"/>
      <w:r w:rsidRPr="0048138C">
        <w:t>LiA</w:t>
      </w:r>
      <w:proofErr w:type="spellEnd"/>
      <w:r w:rsidRPr="0048138C">
        <w:t xml:space="preserve"> nicht deutlich als zentrales Prinzip erkennbar </w:t>
      </w:r>
      <w:proofErr w:type="gramStart"/>
      <w:r w:rsidRPr="0048138C">
        <w:t>sind ?</w:t>
      </w:r>
      <w:proofErr w:type="gramEnd"/>
    </w:p>
    <w:p w14:paraId="186F501B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  <w:rPr>
          <w:color w:val="00B050"/>
        </w:rPr>
      </w:pPr>
      <w:r w:rsidRPr="0048138C">
        <w:rPr>
          <w:color w:val="00B050"/>
        </w:rPr>
        <w:t xml:space="preserve">Idee: Frage umformulieren und nicht die </w:t>
      </w:r>
      <w:r w:rsidRPr="0048138C">
        <w:rPr>
          <w:b/>
          <w:bCs/>
          <w:color w:val="00B050"/>
        </w:rPr>
        <w:t xml:space="preserve">Erkenntnisleitenden Fragen </w:t>
      </w:r>
      <w:r w:rsidRPr="0048138C">
        <w:rPr>
          <w:color w:val="00B050"/>
        </w:rPr>
        <w:t>fokussieren, sondern den thematischen Schwerpunkt des Quartals.</w:t>
      </w:r>
    </w:p>
    <w:p w14:paraId="61FDADA9" w14:textId="77777777" w:rsidR="0048138C" w:rsidRPr="0048138C" w:rsidRDefault="0048138C" w:rsidP="0048138C">
      <w:pPr>
        <w:tabs>
          <w:tab w:val="left" w:pos="835"/>
        </w:tabs>
        <w:spacing w:before="118"/>
        <w:ind w:right="748"/>
      </w:pPr>
      <w:r w:rsidRPr="0048138C">
        <w:rPr>
          <w:b/>
          <w:bCs/>
        </w:rPr>
        <w:t>Generelle Anmerkung</w:t>
      </w:r>
    </w:p>
    <w:p w14:paraId="5BFC2328" w14:textId="5C6AABCE" w:rsidR="0048138C" w:rsidRPr="0048138C" w:rsidRDefault="0048138C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48138C">
        <w:t xml:space="preserve">Fragen die Kern- und Fachseminar miteinander vergleichen überdenken –&gt; ggf. inhaltlich trennen </w:t>
      </w:r>
    </w:p>
    <w:p w14:paraId="72DD8B8C" w14:textId="77777777" w:rsidR="0048138C" w:rsidRPr="0048138C" w:rsidRDefault="0048138C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48138C">
        <w:t>Grundsätze werden in der Seminarentwicklungsgruppe thematisiert.</w:t>
      </w:r>
    </w:p>
    <w:p w14:paraId="650128B1" w14:textId="77777777" w:rsidR="0048138C" w:rsidRPr="0048138C" w:rsidRDefault="0048138C" w:rsidP="0048138C">
      <w:pPr>
        <w:tabs>
          <w:tab w:val="left" w:pos="835"/>
        </w:tabs>
        <w:spacing w:before="118"/>
        <w:ind w:right="748"/>
      </w:pPr>
      <w:r w:rsidRPr="0048138C">
        <w:rPr>
          <w:b/>
          <w:bCs/>
        </w:rPr>
        <w:t xml:space="preserve">Item 21- </w:t>
      </w:r>
      <w:proofErr w:type="gramStart"/>
      <w:r w:rsidRPr="0048138C">
        <w:rPr>
          <w:b/>
          <w:bCs/>
        </w:rPr>
        <w:t xml:space="preserve">26  </w:t>
      </w:r>
      <w:r w:rsidRPr="0048138C">
        <w:t>Anregung</w:t>
      </w:r>
      <w:proofErr w:type="gramEnd"/>
      <w:r w:rsidRPr="0048138C">
        <w:t xml:space="preserve">: </w:t>
      </w:r>
    </w:p>
    <w:p w14:paraId="78830D00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</w:pPr>
      <w:r w:rsidRPr="0048138C">
        <w:t>Quartalsbezogene Information über die Beurteilungskriterien, mit dem Ziel der Verständigung und Transparenz zu Beginn des Quartals über konkrete Erwartungen und Cha</w:t>
      </w:r>
      <w:r w:rsidRPr="0048138C">
        <w:t>ncen</w:t>
      </w:r>
    </w:p>
    <w:p w14:paraId="5696BF1F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</w:pPr>
      <w:r w:rsidRPr="0048138C">
        <w:t>ggf. Wegfall der Items 23 und 24 wegen Doppelung zu Items 25 und 26 ggf. Umformulierung der Items 25 und 26</w:t>
      </w:r>
    </w:p>
    <w:p w14:paraId="702EE77E" w14:textId="77777777" w:rsidR="00000000" w:rsidRPr="0048138C" w:rsidRDefault="009114BE" w:rsidP="0048138C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right="748"/>
        <w:rPr>
          <w:color w:val="00B050"/>
        </w:rPr>
      </w:pPr>
      <w:r w:rsidRPr="0048138C">
        <w:rPr>
          <w:color w:val="00B050"/>
        </w:rPr>
        <w:t xml:space="preserve">Vorschlag </w:t>
      </w:r>
      <w:r w:rsidRPr="0048138C">
        <w:rPr>
          <w:i/>
          <w:iCs/>
          <w:color w:val="00B050"/>
        </w:rPr>
        <w:t>Wegfall der Items 23 und 24 wegen Doppelung zu Items 25 und 26 ggf</w:t>
      </w:r>
      <w:r w:rsidRPr="0048138C">
        <w:rPr>
          <w:i/>
          <w:iCs/>
          <w:color w:val="00B050"/>
        </w:rPr>
        <w:t xml:space="preserve">. Umformulierung der Items 25 und 26 </w:t>
      </w:r>
      <w:r w:rsidRPr="0048138C">
        <w:rPr>
          <w:color w:val="00B050"/>
        </w:rPr>
        <w:t>wird zugestimmt.</w:t>
      </w:r>
    </w:p>
    <w:p w14:paraId="21F0D9BF" w14:textId="77777777" w:rsidR="0048138C" w:rsidRPr="0048138C" w:rsidRDefault="0048138C" w:rsidP="0048138C">
      <w:pPr>
        <w:tabs>
          <w:tab w:val="left" w:pos="835"/>
        </w:tabs>
        <w:spacing w:before="118"/>
        <w:ind w:right="748"/>
      </w:pPr>
      <w:r w:rsidRPr="0048138C">
        <w:rPr>
          <w:b/>
          <w:bCs/>
        </w:rPr>
        <w:t xml:space="preserve">Items 30, 31 und 32 </w:t>
      </w:r>
      <w:r w:rsidRPr="0048138C">
        <w:t xml:space="preserve">Anregung: </w:t>
      </w:r>
    </w:p>
    <w:p w14:paraId="2FDE2E62" w14:textId="77777777" w:rsidR="00000000" w:rsidRPr="0048138C" w:rsidRDefault="009114BE" w:rsidP="0048138C">
      <w:pPr>
        <w:numPr>
          <w:ilvl w:val="0"/>
          <w:numId w:val="9"/>
        </w:numPr>
        <w:tabs>
          <w:tab w:val="left" w:pos="835"/>
        </w:tabs>
        <w:spacing w:before="118"/>
        <w:ind w:right="748"/>
      </w:pPr>
      <w:r w:rsidRPr="0048138C">
        <w:t>Beiträge zum „</w:t>
      </w:r>
      <w:r w:rsidRPr="0048138C">
        <w:rPr>
          <w:b/>
          <w:bCs/>
        </w:rPr>
        <w:t>Lernertrag“</w:t>
      </w:r>
      <w:r w:rsidRPr="0048138C">
        <w:t xml:space="preserve"> durch Kern – und Fachseminare in den Auswertungsgesprächen mit den LAA / </w:t>
      </w:r>
      <w:proofErr w:type="spellStart"/>
      <w:r w:rsidRPr="0048138C">
        <w:t>L.i.A</w:t>
      </w:r>
      <w:proofErr w:type="spellEnd"/>
      <w:r w:rsidRPr="0048138C">
        <w:t xml:space="preserve">. des Jahrganges 2023 besprechen </w:t>
      </w:r>
    </w:p>
    <w:p w14:paraId="79A62FB4" w14:textId="77777777" w:rsidR="00000000" w:rsidRPr="0048138C" w:rsidRDefault="009114BE" w:rsidP="0048138C">
      <w:pPr>
        <w:numPr>
          <w:ilvl w:val="0"/>
          <w:numId w:val="9"/>
        </w:numPr>
        <w:tabs>
          <w:tab w:val="left" w:pos="835"/>
        </w:tabs>
        <w:spacing w:before="118"/>
        <w:ind w:right="748"/>
        <w:rPr>
          <w:color w:val="00B050"/>
        </w:rPr>
      </w:pPr>
      <w:r w:rsidRPr="0048138C">
        <w:rPr>
          <w:color w:val="00B050"/>
        </w:rPr>
        <w:t>Vorschlag wird zugestimmt.</w:t>
      </w:r>
    </w:p>
    <w:p w14:paraId="104E2A93" w14:textId="77777777" w:rsidR="0048138C" w:rsidRDefault="0048138C" w:rsidP="0048138C">
      <w:pPr>
        <w:tabs>
          <w:tab w:val="left" w:pos="835"/>
        </w:tabs>
        <w:spacing w:before="118"/>
        <w:ind w:right="748"/>
      </w:pPr>
    </w:p>
    <w:p w14:paraId="7B8C655A" w14:textId="689C6137" w:rsidR="00AD7BE0" w:rsidRDefault="00AD7BE0" w:rsidP="00223062">
      <w:pPr>
        <w:tabs>
          <w:tab w:val="left" w:pos="836"/>
        </w:tabs>
        <w:ind w:right="700"/>
      </w:pPr>
    </w:p>
    <w:p w14:paraId="7B8C6568" w14:textId="73E19F5E" w:rsidR="00AD7BE0" w:rsidRPr="00223062" w:rsidRDefault="00223062" w:rsidP="00223062">
      <w:pPr>
        <w:pStyle w:val="Textkrper"/>
        <w:spacing w:before="263"/>
        <w:rPr>
          <w:b/>
          <w:bCs/>
          <w:sz w:val="24"/>
          <w:szCs w:val="24"/>
        </w:rPr>
      </w:pPr>
      <w:r w:rsidRPr="00223062">
        <w:rPr>
          <w:b/>
          <w:bCs/>
          <w:sz w:val="24"/>
          <w:szCs w:val="24"/>
        </w:rPr>
        <w:t xml:space="preserve">Top </w:t>
      </w:r>
      <w:r w:rsidR="007D53F5">
        <w:rPr>
          <w:b/>
          <w:bCs/>
          <w:sz w:val="24"/>
          <w:szCs w:val="24"/>
        </w:rPr>
        <w:t>6</w:t>
      </w:r>
      <w:r w:rsidRPr="00223062">
        <w:rPr>
          <w:b/>
          <w:bCs/>
          <w:sz w:val="24"/>
          <w:szCs w:val="24"/>
        </w:rPr>
        <w:t xml:space="preserve"> | Arbeitsverteilung innerhalb des Kollegiums: Das zweite Perspektivgespräch</w:t>
      </w:r>
      <w:r>
        <w:rPr>
          <w:b/>
          <w:bCs/>
          <w:sz w:val="24"/>
          <w:szCs w:val="24"/>
        </w:rPr>
        <w:t xml:space="preserve"> </w:t>
      </w:r>
      <w:r w:rsidRPr="00223062">
        <w:rPr>
          <w:b/>
          <w:bCs/>
          <w:sz w:val="24"/>
          <w:szCs w:val="24"/>
        </w:rPr>
        <w:t>(Kiesow)</w:t>
      </w:r>
    </w:p>
    <w:p w14:paraId="24A6E764" w14:textId="04207B8F" w:rsidR="00223062" w:rsidRDefault="00345BA2" w:rsidP="007D53F5">
      <w:pPr>
        <w:pStyle w:val="Listenabsatz"/>
        <w:numPr>
          <w:ilvl w:val="0"/>
          <w:numId w:val="1"/>
        </w:numPr>
        <w:tabs>
          <w:tab w:val="left" w:pos="835"/>
        </w:tabs>
        <w:spacing w:before="124"/>
        <w:ind w:left="835" w:right="266" w:hanging="360"/>
      </w:pPr>
      <w:r>
        <w:t xml:space="preserve">Austauschphase </w:t>
      </w:r>
      <w:r w:rsidR="007D53F5">
        <w:t>im Rahmen von kleinen Murmelrunden</w:t>
      </w:r>
    </w:p>
    <w:p w14:paraId="01BD49B9" w14:textId="77777777" w:rsidR="007D53F5" w:rsidRDefault="007D53F5" w:rsidP="00737BE0">
      <w:pPr>
        <w:pStyle w:val="Listenabsatz"/>
        <w:tabs>
          <w:tab w:val="left" w:pos="835"/>
        </w:tabs>
        <w:spacing w:before="124"/>
        <w:ind w:left="835" w:right="266" w:firstLine="0"/>
      </w:pPr>
    </w:p>
    <w:p w14:paraId="7B8C656F" w14:textId="6E650FBF" w:rsidR="00AD7BE0" w:rsidRDefault="00223062" w:rsidP="00223062">
      <w:pPr>
        <w:pStyle w:val="berschrift1"/>
        <w:spacing w:line="259" w:lineRule="auto"/>
        <w:ind w:left="116" w:right="4610"/>
      </w:pPr>
      <w:r>
        <w:t>Top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Dank,</w:t>
      </w:r>
      <w:r>
        <w:rPr>
          <w:spacing w:val="-6"/>
        </w:rPr>
        <w:t xml:space="preserve"> </w:t>
      </w:r>
      <w:r>
        <w:t>Ausblick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 xml:space="preserve">Verabschiedung </w:t>
      </w:r>
    </w:p>
    <w:p w14:paraId="361A0E8B" w14:textId="78C311FC" w:rsidR="004D3B31" w:rsidRDefault="004D3B31" w:rsidP="00223062">
      <w:pPr>
        <w:pStyle w:val="berschrift1"/>
        <w:spacing w:line="259" w:lineRule="auto"/>
        <w:ind w:left="116" w:right="4610"/>
      </w:pPr>
    </w:p>
    <w:p w14:paraId="6E95FB29" w14:textId="3BDE0D13" w:rsidR="00737BE0" w:rsidRDefault="00737BE0" w:rsidP="00223062">
      <w:pPr>
        <w:pStyle w:val="berschrift1"/>
        <w:spacing w:line="259" w:lineRule="auto"/>
        <w:ind w:left="116" w:right="4610"/>
      </w:pPr>
      <w:r>
        <w:t>Termine:</w:t>
      </w:r>
    </w:p>
    <w:p w14:paraId="736C81C9" w14:textId="196C3763" w:rsidR="004D3B31" w:rsidRDefault="004D3B31" w:rsidP="00737BE0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737BE0">
        <w:rPr>
          <w:b/>
        </w:rPr>
        <w:t>Außerordentliche Seko am 11.03.25 von 14.00 bis 17.00:</w:t>
      </w:r>
      <w:r>
        <w:t xml:space="preserve"> (Treffpunkt 5. Etage) Hands on DMP und 1h Konferenz von D. Kiesow (vermutlich von 16.00-17.00) </w:t>
      </w:r>
    </w:p>
    <w:p w14:paraId="47ECD4CE" w14:textId="70ECCD69" w:rsidR="004D3B31" w:rsidRDefault="0048138C" w:rsidP="0048138C">
      <w:pPr>
        <w:pStyle w:val="Listenabsatz"/>
        <w:tabs>
          <w:tab w:val="left" w:pos="835"/>
        </w:tabs>
        <w:spacing w:before="118"/>
        <w:ind w:left="835" w:right="748" w:firstLine="0"/>
      </w:pPr>
      <w:r>
        <w:sym w:font="Wingdings" w:char="F0E0"/>
      </w:r>
      <w:r>
        <w:t xml:space="preserve"> </w:t>
      </w:r>
      <w:r w:rsidR="004D3B31">
        <w:t xml:space="preserve">13.00-14.00 Kernseminare </w:t>
      </w:r>
      <w:r>
        <w:t xml:space="preserve">arbeiten </w:t>
      </w:r>
      <w:r w:rsidR="004D3B31">
        <w:t>vor Ort</w:t>
      </w:r>
      <w:r w:rsidR="009114BE">
        <w:t xml:space="preserve">, ab 14.00 </w:t>
      </w:r>
      <w:r w:rsidR="004D3B31">
        <w:t>Weiterarbeit der LAAs ohne die Seminarleitungen</w:t>
      </w:r>
    </w:p>
    <w:p w14:paraId="7BDD27C3" w14:textId="77777777" w:rsidR="00737BE0" w:rsidRDefault="00737BE0" w:rsidP="00737BE0">
      <w:pPr>
        <w:pStyle w:val="Listenabsatz"/>
        <w:tabs>
          <w:tab w:val="left" w:pos="835"/>
        </w:tabs>
        <w:spacing w:before="118"/>
        <w:ind w:left="835" w:right="748" w:firstLine="0"/>
      </w:pPr>
    </w:p>
    <w:p w14:paraId="65836A25" w14:textId="77777777" w:rsidR="00737BE0" w:rsidRPr="00737BE0" w:rsidRDefault="00737BE0" w:rsidP="00737BE0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737BE0">
        <w:t>30.04.2025 (Mittwoch) 9.00 Uhr Saal 1 Domplatz Verabschiedung Jahrgang 2023 (Einladung folgt)</w:t>
      </w:r>
    </w:p>
    <w:p w14:paraId="7D8BE8ED" w14:textId="77777777" w:rsidR="00737BE0" w:rsidRPr="00737BE0" w:rsidRDefault="00737BE0" w:rsidP="00737BE0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737BE0">
        <w:t xml:space="preserve">Vorbereitung der Seko als </w:t>
      </w:r>
      <w:proofErr w:type="spellStart"/>
      <w:r w:rsidRPr="00737BE0">
        <w:t>Tk</w:t>
      </w:r>
      <w:proofErr w:type="spellEnd"/>
      <w:r w:rsidRPr="00737BE0">
        <w:t xml:space="preserve"> am 06.05.2025 (Dienstag, </w:t>
      </w:r>
      <w:proofErr w:type="spellStart"/>
      <w:r w:rsidRPr="00737BE0">
        <w:t>Ganztäger</w:t>
      </w:r>
      <w:proofErr w:type="spellEnd"/>
      <w:r w:rsidRPr="00737BE0">
        <w:t xml:space="preserve">) mit Peter Paul König zu Gesprächsführung als Fach- und Kernseminarleitung angelaufen (Jensen, </w:t>
      </w:r>
      <w:proofErr w:type="spellStart"/>
      <w:r w:rsidRPr="00737BE0">
        <w:t>Kohlruss</w:t>
      </w:r>
      <w:proofErr w:type="spellEnd"/>
      <w:r w:rsidRPr="00737BE0">
        <w:t>, Liedtke)</w:t>
      </w:r>
    </w:p>
    <w:p w14:paraId="7B73C3FB" w14:textId="3C573FEC" w:rsidR="00737BE0" w:rsidRDefault="00737BE0" w:rsidP="00737BE0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 w:rsidRPr="00737BE0">
        <w:t xml:space="preserve">Seko als </w:t>
      </w:r>
      <w:proofErr w:type="spellStart"/>
      <w:r w:rsidRPr="00737BE0">
        <w:t>Tk</w:t>
      </w:r>
      <w:proofErr w:type="spellEnd"/>
      <w:r w:rsidRPr="00737BE0">
        <w:t xml:space="preserve"> am 25.06.2025 zu Ressourcenbegriff, Selbstvergewisserung AVIVA-Schema, Besetzung SE-Gruppe, Umsetzung Perspektivgespräch 2 und gemütlicher Jahresausklang (Heidekrug?)</w:t>
      </w:r>
    </w:p>
    <w:p w14:paraId="7A3C1A92" w14:textId="53F4EA19" w:rsidR="00737BE0" w:rsidRDefault="00737BE0" w:rsidP="00737BE0">
      <w:pPr>
        <w:pStyle w:val="Listenabsatz"/>
        <w:numPr>
          <w:ilvl w:val="0"/>
          <w:numId w:val="2"/>
        </w:numPr>
        <w:tabs>
          <w:tab w:val="left" w:pos="835"/>
        </w:tabs>
        <w:spacing w:before="118"/>
        <w:ind w:left="835" w:right="748" w:hanging="360"/>
      </w:pPr>
      <w:r>
        <w:t xml:space="preserve">Anne Liedtke bedankt sich für die Beiträge und die angeregten </w:t>
      </w:r>
      <w:r w:rsidR="0048138C">
        <w:t xml:space="preserve">Diskussionen </w:t>
      </w:r>
      <w:r>
        <w:t>und verabschiedet die Teilnehmenden.</w:t>
      </w:r>
    </w:p>
    <w:p w14:paraId="5B9CF950" w14:textId="77777777" w:rsidR="00737BE0" w:rsidRPr="00737BE0" w:rsidRDefault="00737BE0" w:rsidP="00737BE0">
      <w:pPr>
        <w:tabs>
          <w:tab w:val="left" w:pos="835"/>
        </w:tabs>
        <w:spacing w:before="118"/>
        <w:ind w:right="748"/>
      </w:pPr>
    </w:p>
    <w:p w14:paraId="7B8C6570" w14:textId="77777777" w:rsidR="00AD7BE0" w:rsidRDefault="00AD7BE0" w:rsidP="0048138C">
      <w:pPr>
        <w:pStyle w:val="berschrift1"/>
        <w:spacing w:line="259" w:lineRule="auto"/>
        <w:ind w:right="76"/>
      </w:pPr>
    </w:p>
    <w:p w14:paraId="7B8C6571" w14:textId="77777777" w:rsidR="00AD7BE0" w:rsidRDefault="00AD7BE0">
      <w:pPr>
        <w:pStyle w:val="Textkrper"/>
      </w:pPr>
    </w:p>
    <w:p w14:paraId="7B8C6572" w14:textId="77777777" w:rsidR="00AD7BE0" w:rsidRDefault="00AD7BE0">
      <w:pPr>
        <w:pStyle w:val="Textkrper"/>
      </w:pPr>
    </w:p>
    <w:p w14:paraId="7B8C6573" w14:textId="77777777" w:rsidR="00AD7BE0" w:rsidRDefault="00AD7BE0">
      <w:pPr>
        <w:pStyle w:val="Textkrper"/>
      </w:pPr>
    </w:p>
    <w:p w14:paraId="3BFB8D9B" w14:textId="77777777" w:rsidR="00223062" w:rsidRDefault="00223062">
      <w:pPr>
        <w:pStyle w:val="Textkrper"/>
        <w:spacing w:before="1" w:line="367" w:lineRule="auto"/>
        <w:ind w:left="116" w:right="5989" w:hanging="1"/>
      </w:pPr>
      <w:bookmarkStart w:id="0" w:name="_GoBack"/>
      <w:bookmarkEnd w:id="0"/>
      <w:r>
        <w:t>Münster, 26.02.2025</w:t>
      </w:r>
    </w:p>
    <w:p w14:paraId="7B8C6582" w14:textId="3C743C54" w:rsidR="00AD7BE0" w:rsidRDefault="00223062">
      <w:pPr>
        <w:pStyle w:val="Textkrper"/>
        <w:spacing w:before="1" w:line="367" w:lineRule="auto"/>
        <w:ind w:left="116" w:right="5989" w:hanging="1"/>
      </w:pPr>
      <w:r>
        <w:t>Protokollantin:</w:t>
      </w:r>
      <w:r>
        <w:rPr>
          <w:spacing w:val="-13"/>
        </w:rPr>
        <w:t xml:space="preserve"> </w:t>
      </w:r>
      <w:r>
        <w:t>H.</w:t>
      </w:r>
      <w:r>
        <w:rPr>
          <w:spacing w:val="-12"/>
        </w:rPr>
        <w:t xml:space="preserve"> </w:t>
      </w:r>
      <w:proofErr w:type="spellStart"/>
      <w:r>
        <w:t>Ilius</w:t>
      </w:r>
      <w:proofErr w:type="spellEnd"/>
    </w:p>
    <w:sectPr w:rsidR="00AD7BE0" w:rsidSect="007D53F5">
      <w:headerReference w:type="default" r:id="rId8"/>
      <w:footerReference w:type="default" r:id="rId9"/>
      <w:pgSz w:w="11910" w:h="16840"/>
      <w:pgMar w:top="920" w:right="1137" w:bottom="1200" w:left="1300" w:header="726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C658B" w14:textId="77777777" w:rsidR="006A760B" w:rsidRDefault="00223062">
      <w:r>
        <w:separator/>
      </w:r>
    </w:p>
  </w:endnote>
  <w:endnote w:type="continuationSeparator" w:id="0">
    <w:p w14:paraId="7B8C658D" w14:textId="77777777" w:rsidR="006A760B" w:rsidRDefault="0022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6586" w14:textId="77777777" w:rsidR="00AD7BE0" w:rsidRDefault="00223062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B8C6589" wp14:editId="7B8C658A">
              <wp:simplePos x="0" y="0"/>
              <wp:positionH relativeFrom="page">
                <wp:posOffset>6551682</wp:posOffset>
              </wp:positionH>
              <wp:positionV relativeFrom="page">
                <wp:posOffset>9916172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C658C" w14:textId="77777777" w:rsidR="00AD7BE0" w:rsidRDefault="00223062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C65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9pt;margin-top:780.8pt;width:12.6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" filled="f" stroked="f">
              <v:textbox inset="0,0,0,0">
                <w:txbxContent>
                  <w:p w14:paraId="7B8C658C" w14:textId="77777777" w:rsidR="00AD7BE0" w:rsidRDefault="00223062">
                    <w:pPr>
                      <w:pStyle w:val="Textkrper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6587" w14:textId="77777777" w:rsidR="006A760B" w:rsidRDefault="00223062">
      <w:r>
        <w:separator/>
      </w:r>
    </w:p>
  </w:footnote>
  <w:footnote w:type="continuationSeparator" w:id="0">
    <w:p w14:paraId="7B8C6589" w14:textId="77777777" w:rsidR="006A760B" w:rsidRDefault="0022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6585" w14:textId="77777777" w:rsidR="00AD7BE0" w:rsidRDefault="00223062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B8C6587" wp14:editId="7B8C6588">
              <wp:simplePos x="0" y="0"/>
              <wp:positionH relativeFrom="page">
                <wp:posOffset>886460</wp:posOffset>
              </wp:positionH>
              <wp:positionV relativeFrom="page">
                <wp:posOffset>460882</wp:posOffset>
              </wp:positionV>
              <wp:extent cx="29381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1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C658B" w14:textId="3815002B" w:rsidR="00AD7BE0" w:rsidRDefault="0022306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Protokoll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Seminarkonferenz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26.02.2025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C65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3pt;width:231.3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" filled="f" stroked="f">
              <v:textbox inset="0,0,0,0">
                <w:txbxContent>
                  <w:p w14:paraId="7B8C658B" w14:textId="3815002B" w:rsidR="00AD7BE0" w:rsidRDefault="0022306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Protokoll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Seminarkonferenz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26.02.2025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572"/>
    <w:multiLevelType w:val="hybridMultilevel"/>
    <w:tmpl w:val="603C5ED4"/>
    <w:lvl w:ilvl="0" w:tplc="45149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8E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2C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0E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4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82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0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86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E9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DA024C"/>
    <w:multiLevelType w:val="hybridMultilevel"/>
    <w:tmpl w:val="A2949FE0"/>
    <w:lvl w:ilvl="0" w:tplc="BB02A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6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02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0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A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AE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69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C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453D28"/>
    <w:multiLevelType w:val="hybridMultilevel"/>
    <w:tmpl w:val="025CF11A"/>
    <w:lvl w:ilvl="0" w:tplc="B936D9EE">
      <w:start w:val="30"/>
      <w:numFmt w:val="bullet"/>
      <w:lvlText w:val=""/>
      <w:lvlJc w:val="left"/>
      <w:pPr>
        <w:ind w:left="1188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540B682A"/>
    <w:multiLevelType w:val="hybridMultilevel"/>
    <w:tmpl w:val="B5089766"/>
    <w:lvl w:ilvl="0" w:tplc="B54A7B66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134ECEA">
      <w:numFmt w:val="bullet"/>
      <w:lvlText w:val="o"/>
      <w:lvlJc w:val="left"/>
      <w:pPr>
        <w:ind w:left="1544" w:hanging="7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81F8A434">
      <w:numFmt w:val="bullet"/>
      <w:lvlText w:val="o"/>
      <w:lvlJc w:val="left"/>
      <w:pPr>
        <w:ind w:left="15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E889A5A">
      <w:numFmt w:val="bullet"/>
      <w:lvlText w:val="•"/>
      <w:lvlJc w:val="left"/>
      <w:pPr>
        <w:ind w:left="3261" w:hanging="361"/>
      </w:pPr>
      <w:rPr>
        <w:rFonts w:hint="default"/>
        <w:lang w:val="de-DE" w:eastAsia="en-US" w:bidi="ar-SA"/>
      </w:rPr>
    </w:lvl>
    <w:lvl w:ilvl="4" w:tplc="E668D922">
      <w:numFmt w:val="bullet"/>
      <w:lvlText w:val="•"/>
      <w:lvlJc w:val="left"/>
      <w:pPr>
        <w:ind w:left="4122" w:hanging="361"/>
      </w:pPr>
      <w:rPr>
        <w:rFonts w:hint="default"/>
        <w:lang w:val="de-DE" w:eastAsia="en-US" w:bidi="ar-SA"/>
      </w:rPr>
    </w:lvl>
    <w:lvl w:ilvl="5" w:tplc="9D8C9848">
      <w:numFmt w:val="bullet"/>
      <w:lvlText w:val="•"/>
      <w:lvlJc w:val="left"/>
      <w:pPr>
        <w:ind w:left="4982" w:hanging="361"/>
      </w:pPr>
      <w:rPr>
        <w:rFonts w:hint="default"/>
        <w:lang w:val="de-DE" w:eastAsia="en-US" w:bidi="ar-SA"/>
      </w:rPr>
    </w:lvl>
    <w:lvl w:ilvl="6" w:tplc="8F7274FC">
      <w:numFmt w:val="bullet"/>
      <w:lvlText w:val="•"/>
      <w:lvlJc w:val="left"/>
      <w:pPr>
        <w:ind w:left="5843" w:hanging="361"/>
      </w:pPr>
      <w:rPr>
        <w:rFonts w:hint="default"/>
        <w:lang w:val="de-DE" w:eastAsia="en-US" w:bidi="ar-SA"/>
      </w:rPr>
    </w:lvl>
    <w:lvl w:ilvl="7" w:tplc="630E9F56">
      <w:numFmt w:val="bullet"/>
      <w:lvlText w:val="•"/>
      <w:lvlJc w:val="left"/>
      <w:pPr>
        <w:ind w:left="6704" w:hanging="361"/>
      </w:pPr>
      <w:rPr>
        <w:rFonts w:hint="default"/>
        <w:lang w:val="de-DE" w:eastAsia="en-US" w:bidi="ar-SA"/>
      </w:rPr>
    </w:lvl>
    <w:lvl w:ilvl="8" w:tplc="3B78D1D2">
      <w:numFmt w:val="bullet"/>
      <w:lvlText w:val="•"/>
      <w:lvlJc w:val="left"/>
      <w:pPr>
        <w:ind w:left="7564" w:hanging="361"/>
      </w:pPr>
      <w:rPr>
        <w:rFonts w:hint="default"/>
        <w:lang w:val="de-DE" w:eastAsia="en-US" w:bidi="ar-SA"/>
      </w:rPr>
    </w:lvl>
  </w:abstractNum>
  <w:abstractNum w:abstractNumId="4" w15:restartNumberingAfterBreak="0">
    <w:nsid w:val="556D0C15"/>
    <w:multiLevelType w:val="hybridMultilevel"/>
    <w:tmpl w:val="7E249CC0"/>
    <w:lvl w:ilvl="0" w:tplc="235CE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44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E8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83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E7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88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8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46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C6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987BAC"/>
    <w:multiLevelType w:val="hybridMultilevel"/>
    <w:tmpl w:val="AFC0DE38"/>
    <w:lvl w:ilvl="0" w:tplc="8B42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8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A8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C3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5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49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29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2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432B89"/>
    <w:multiLevelType w:val="hybridMultilevel"/>
    <w:tmpl w:val="B55C2866"/>
    <w:lvl w:ilvl="0" w:tplc="1FB60798">
      <w:start w:val="13"/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70BE7327"/>
    <w:multiLevelType w:val="hybridMultilevel"/>
    <w:tmpl w:val="F9E468DE"/>
    <w:lvl w:ilvl="0" w:tplc="AAC0F7AA">
      <w:numFmt w:val="bullet"/>
      <w:lvlText w:val=""/>
      <w:lvlJc w:val="left"/>
      <w:pPr>
        <w:ind w:left="82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36427C2">
      <w:numFmt w:val="bullet"/>
      <w:lvlText w:val="o"/>
      <w:lvlJc w:val="left"/>
      <w:pPr>
        <w:ind w:left="1248" w:hanging="425"/>
      </w:pPr>
      <w:rPr>
        <w:rFonts w:ascii="Courier New" w:eastAsia="Courier New" w:hAnsi="Courier New" w:cs="Courier New" w:hint="default"/>
        <w:spacing w:val="0"/>
        <w:w w:val="99"/>
        <w:lang w:val="de-DE" w:eastAsia="en-US" w:bidi="ar-SA"/>
      </w:rPr>
    </w:lvl>
    <w:lvl w:ilvl="2" w:tplc="89587B2C">
      <w:numFmt w:val="bullet"/>
      <w:lvlText w:val="•"/>
      <w:lvlJc w:val="left"/>
      <w:pPr>
        <w:ind w:left="1560" w:hanging="425"/>
      </w:pPr>
      <w:rPr>
        <w:rFonts w:hint="default"/>
        <w:lang w:val="de-DE" w:eastAsia="en-US" w:bidi="ar-SA"/>
      </w:rPr>
    </w:lvl>
    <w:lvl w:ilvl="3" w:tplc="A844E2C0">
      <w:numFmt w:val="bullet"/>
      <w:lvlText w:val="•"/>
      <w:lvlJc w:val="left"/>
      <w:pPr>
        <w:ind w:left="2525" w:hanging="425"/>
      </w:pPr>
      <w:rPr>
        <w:rFonts w:hint="default"/>
        <w:lang w:val="de-DE" w:eastAsia="en-US" w:bidi="ar-SA"/>
      </w:rPr>
    </w:lvl>
    <w:lvl w:ilvl="4" w:tplc="8D0689DE">
      <w:numFmt w:val="bullet"/>
      <w:lvlText w:val="•"/>
      <w:lvlJc w:val="left"/>
      <w:pPr>
        <w:ind w:left="3491" w:hanging="425"/>
      </w:pPr>
      <w:rPr>
        <w:rFonts w:hint="default"/>
        <w:lang w:val="de-DE" w:eastAsia="en-US" w:bidi="ar-SA"/>
      </w:rPr>
    </w:lvl>
    <w:lvl w:ilvl="5" w:tplc="8A569C0A">
      <w:numFmt w:val="bullet"/>
      <w:lvlText w:val="•"/>
      <w:lvlJc w:val="left"/>
      <w:pPr>
        <w:ind w:left="4457" w:hanging="425"/>
      </w:pPr>
      <w:rPr>
        <w:rFonts w:hint="default"/>
        <w:lang w:val="de-DE" w:eastAsia="en-US" w:bidi="ar-SA"/>
      </w:rPr>
    </w:lvl>
    <w:lvl w:ilvl="6" w:tplc="AD52A704">
      <w:numFmt w:val="bullet"/>
      <w:lvlText w:val="•"/>
      <w:lvlJc w:val="left"/>
      <w:pPr>
        <w:ind w:left="5423" w:hanging="425"/>
      </w:pPr>
      <w:rPr>
        <w:rFonts w:hint="default"/>
        <w:lang w:val="de-DE" w:eastAsia="en-US" w:bidi="ar-SA"/>
      </w:rPr>
    </w:lvl>
    <w:lvl w:ilvl="7" w:tplc="D8942C00">
      <w:numFmt w:val="bullet"/>
      <w:lvlText w:val="•"/>
      <w:lvlJc w:val="left"/>
      <w:pPr>
        <w:ind w:left="6389" w:hanging="425"/>
      </w:pPr>
      <w:rPr>
        <w:rFonts w:hint="default"/>
        <w:lang w:val="de-DE" w:eastAsia="en-US" w:bidi="ar-SA"/>
      </w:rPr>
    </w:lvl>
    <w:lvl w:ilvl="8" w:tplc="5EB607EA">
      <w:numFmt w:val="bullet"/>
      <w:lvlText w:val="•"/>
      <w:lvlJc w:val="left"/>
      <w:pPr>
        <w:ind w:left="7354" w:hanging="425"/>
      </w:pPr>
      <w:rPr>
        <w:rFonts w:hint="default"/>
        <w:lang w:val="de-DE" w:eastAsia="en-US" w:bidi="ar-SA"/>
      </w:rPr>
    </w:lvl>
  </w:abstractNum>
  <w:abstractNum w:abstractNumId="8" w15:restartNumberingAfterBreak="0">
    <w:nsid w:val="766018C1"/>
    <w:multiLevelType w:val="hybridMultilevel"/>
    <w:tmpl w:val="CA84C5BC"/>
    <w:lvl w:ilvl="0" w:tplc="39EA1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CD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A7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2F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87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6D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C1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C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BE0"/>
    <w:rsid w:val="000354FA"/>
    <w:rsid w:val="001671A4"/>
    <w:rsid w:val="00192684"/>
    <w:rsid w:val="00223062"/>
    <w:rsid w:val="002368D9"/>
    <w:rsid w:val="00292A47"/>
    <w:rsid w:val="002C625A"/>
    <w:rsid w:val="00345BA2"/>
    <w:rsid w:val="003B0CD6"/>
    <w:rsid w:val="00466588"/>
    <w:rsid w:val="0048138C"/>
    <w:rsid w:val="004D3B31"/>
    <w:rsid w:val="00664EA5"/>
    <w:rsid w:val="006A760B"/>
    <w:rsid w:val="006B49E4"/>
    <w:rsid w:val="00707B67"/>
    <w:rsid w:val="00737BE0"/>
    <w:rsid w:val="00761A9E"/>
    <w:rsid w:val="007D53F5"/>
    <w:rsid w:val="007F3CEE"/>
    <w:rsid w:val="0080710D"/>
    <w:rsid w:val="00887BD3"/>
    <w:rsid w:val="008D4DCE"/>
    <w:rsid w:val="008E02B8"/>
    <w:rsid w:val="009114BE"/>
    <w:rsid w:val="00963206"/>
    <w:rsid w:val="00965CF9"/>
    <w:rsid w:val="00AD7BE0"/>
    <w:rsid w:val="00B1542B"/>
    <w:rsid w:val="00B470A2"/>
    <w:rsid w:val="00CE0793"/>
    <w:rsid w:val="00D43E56"/>
    <w:rsid w:val="00D806F3"/>
    <w:rsid w:val="00DD51EB"/>
    <w:rsid w:val="00DF2908"/>
    <w:rsid w:val="00E721EC"/>
    <w:rsid w:val="00E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8C6502"/>
  <w15:docId w15:val="{CFB09659-DADE-4AA5-B855-A9FD7D83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1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80"/>
      <w:ind w:left="823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230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062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230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062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5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6039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danner</dc:creator>
  <dc:description/>
  <cp:lastModifiedBy>42_ilihan</cp:lastModifiedBy>
  <cp:revision>20</cp:revision>
  <dcterms:created xsi:type="dcterms:W3CDTF">2025-02-12T08:27:00Z</dcterms:created>
  <dcterms:modified xsi:type="dcterms:W3CDTF">2025-03-09T09:21:00Z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D:20231218075012</vt:lpwstr>
  </property>
</Properties>
</file>