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270" w14:textId="1115B3DF" w:rsidR="008E70F9" w:rsidRDefault="00F52422">
      <w:r>
        <w:rPr>
          <w:rFonts w:ascii="Segoe UI" w:hAnsi="Segoe UI" w:cs="Segoe UI"/>
          <w:b/>
          <w:bCs/>
          <w:color w:val="000000"/>
          <w:sz w:val="20"/>
          <w:szCs w:val="20"/>
        </w:rPr>
        <w:t>Liebe Praxissemesterstudierende im PS 02/2024,</w:t>
      </w:r>
      <w:r>
        <w:br/>
      </w:r>
      <w:r>
        <w:rPr>
          <w:rFonts w:ascii="Calibri" w:hAnsi="Calibri"/>
        </w:rPr>
        <w:t> </w:t>
      </w:r>
      <w:r>
        <w:br/>
      </w:r>
      <w:r>
        <w:rPr>
          <w:rFonts w:ascii="Segoe UI" w:hAnsi="Segoe UI" w:cs="Segoe UI"/>
          <w:color w:val="000000"/>
          <w:sz w:val="20"/>
          <w:szCs w:val="20"/>
        </w:rPr>
        <w:t>wie angekündigt, übersenden wir Ihnen anbei die sog. 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Info-PDF zum PS 02/2024 (Anhang 1),</w:t>
      </w:r>
      <w:r>
        <w:br/>
      </w:r>
      <w:r>
        <w:rPr>
          <w:rFonts w:ascii="Segoe UI" w:hAnsi="Segoe UI" w:cs="Segoe UI"/>
          <w:color w:val="000000"/>
          <w:sz w:val="20"/>
          <w:szCs w:val="20"/>
        </w:rPr>
        <w:t>in der Sie zentrale Informationen zu Inhalten und Organisation Ihres Praxissemesters an Schule und ZfsL finden.</w:t>
      </w:r>
      <w:r>
        <w:br/>
      </w:r>
      <w:r>
        <w:rPr>
          <w:rFonts w:ascii="Calibri" w:hAnsi="Calibri"/>
        </w:rPr>
        <w:t> </w:t>
      </w:r>
      <w:r>
        <w:br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Bitte lesen Sie</w:t>
      </w:r>
      <w:r>
        <w:rPr>
          <w:rFonts w:ascii="Segoe UI" w:hAnsi="Segoe UI" w:cs="Segoe UI"/>
          <w:color w:val="000000"/>
          <w:sz w:val="20"/>
          <w:szCs w:val="20"/>
        </w:rPr>
        <w:t> diese durchaus umfassenden Basisinformationen (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67 Folien</w:t>
      </w:r>
      <w:r>
        <w:rPr>
          <w:rFonts w:ascii="Segoe UI" w:hAnsi="Segoe UI" w:cs="Segoe UI"/>
          <w:color w:val="000000"/>
          <w:sz w:val="20"/>
          <w:szCs w:val="20"/>
        </w:rPr>
        <w:t>) vor Ihrer zentralen  Einführungsveranstaltung am 20.02.2024 im ZfsL Münster 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gründlich und sorgfältig</w:t>
      </w:r>
      <w:r>
        <w:rPr>
          <w:rFonts w:ascii="Segoe UI" w:hAnsi="Segoe UI" w:cs="Segoe UI"/>
          <w:color w:val="000000"/>
          <w:sz w:val="20"/>
          <w:szCs w:val="20"/>
        </w:rPr>
        <w:t> durch und notieren Sie sich dabei alle Aspekte des Praxissemesters an Schule und ZfsL, die für Sie in der PDF zu wenig oder nicht eindeutig genug erläutert werden.</w:t>
      </w:r>
      <w:r>
        <w:br/>
      </w:r>
      <w:r>
        <w:rPr>
          <w:rFonts w:ascii="Calibri" w:hAnsi="Calibri"/>
        </w:rPr>
        <w:t> </w:t>
      </w:r>
      <w:r>
        <w:br/>
      </w:r>
      <w:r>
        <w:rPr>
          <w:rFonts w:ascii="Segoe UI" w:hAnsi="Segoe UI" w:cs="Segoe UI"/>
          <w:color w:val="000000"/>
          <w:sz w:val="20"/>
          <w:szCs w:val="20"/>
        </w:rPr>
        <w:t>Die 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Einführungsveranstaltung </w:t>
      </w:r>
      <w:r>
        <w:rPr>
          <w:rFonts w:ascii="Segoe UI" w:hAnsi="Segoe UI" w:cs="Segoe UI"/>
          <w:color w:val="000000"/>
          <w:sz w:val="20"/>
          <w:szCs w:val="20"/>
        </w:rPr>
        <w:t>am 20.02.2024 (aufgeteilt in 4 Teilgruppen zu jeweils 90 Minuten, s. 2.Praba-Anschreiben vom 18.01.2024) dient dann schwerpunktmäßig der 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Klärung Ihrer offenen Fragen.</w:t>
      </w:r>
      <w:r>
        <w:br/>
      </w:r>
      <w:r>
        <w:rPr>
          <w:rFonts w:ascii="Calibri" w:hAnsi="Calibri"/>
        </w:rPr>
        <w:t> </w:t>
      </w:r>
      <w: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Des Weiteren übermitteln wir Ihnen heute den aktualisierten </w:t>
      </w:r>
      <w:r>
        <w:rPr>
          <w:rStyle w:val="Fett"/>
          <w:rFonts w:ascii="Segoe UI" w:hAnsi="Segoe UI" w:cs="Segoe UI"/>
          <w:color w:val="000000"/>
          <w:sz w:val="20"/>
          <w:szCs w:val="20"/>
        </w:rPr>
        <w:t>ZfsL-Organisationskalender Stand 06.02.2024 (Anhang 2)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Minimale Änderungen waren für die Studientage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am  08.03.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und 12.04. 2024 notwendig geworden. 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Betroffen sind </w:t>
      </w:r>
      <w:r>
        <w:rPr>
          <w:rFonts w:ascii="Segoe UI" w:hAnsi="Segoe UI" w:cs="Segoe UI"/>
          <w:color w:val="000000"/>
          <w:sz w:val="20"/>
          <w:szCs w:val="20"/>
          <w:u w:val="single"/>
        </w:rPr>
        <w:t xml:space="preserve">lediglich </w:t>
      </w:r>
      <w:r>
        <w:rPr>
          <w:rFonts w:ascii="Segoe UI" w:hAnsi="Segoe UI" w:cs="Segoe UI"/>
          <w:color w:val="000000"/>
          <w:sz w:val="20"/>
          <w:szCs w:val="20"/>
        </w:rPr>
        <w:t>die fachlichen Begleitungen Mathematik (H.Kleinfeld) und Sozialwissenschaften (H.Nesselbosch)</w:t>
      </w:r>
      <w:r>
        <w:br/>
      </w:r>
      <w:r>
        <w:rPr>
          <w:rFonts w:ascii="Calibri" w:hAnsi="Calibri"/>
        </w:rPr>
        <w:t> </w:t>
      </w:r>
      <w:r>
        <w:br/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Beide  Dateien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  finden Sie auch im ZfsL-LOGINEO im PS-Infokurs Praxissemesterstudierende.</w:t>
      </w:r>
      <w:r>
        <w:br/>
      </w:r>
      <w:r>
        <w:rPr>
          <w:rFonts w:ascii="Calibri" w:hAnsi="Calibri"/>
        </w:rPr>
        <w:t> </w:t>
      </w:r>
      <w:r>
        <w:br/>
      </w:r>
      <w:r>
        <w:rPr>
          <w:rFonts w:ascii="Segoe UI" w:hAnsi="Segoe UI" w:cs="Segoe UI"/>
          <w:color w:val="000000"/>
          <w:sz w:val="20"/>
          <w:szCs w:val="20"/>
        </w:rPr>
        <w:t>Wir freuen uns, Sie nun sehr bald kennenzulernen und wünschen Ihnen</w:t>
      </w:r>
      <w:r>
        <w:br/>
      </w:r>
      <w:r>
        <w:rPr>
          <w:rFonts w:ascii="Segoe UI" w:hAnsi="Segoe UI" w:cs="Segoe UI"/>
          <w:color w:val="000000"/>
          <w:sz w:val="20"/>
          <w:szCs w:val="20"/>
        </w:rPr>
        <w:t>bis dahin eine gute und gesunde Zeit.</w:t>
      </w:r>
      <w:r>
        <w:br/>
      </w:r>
      <w:r>
        <w:rPr>
          <w:rFonts w:ascii="Calibri" w:hAnsi="Calibri"/>
        </w:rPr>
        <w:t> </w:t>
      </w:r>
      <w:r>
        <w:br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Mit freundlichen Grüßen</w:t>
      </w:r>
      <w:r>
        <w:br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Sabine Badde &amp; Udo Nesselbosch</w:t>
      </w:r>
      <w:r>
        <w:br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Praba-Team ZfsL Münster Gymnasium/Gesamtschule</w:t>
      </w:r>
    </w:p>
    <w:sectPr w:rsidR="008E7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68"/>
    <w:rsid w:val="00055DF3"/>
    <w:rsid w:val="0007556C"/>
    <w:rsid w:val="00075F11"/>
    <w:rsid w:val="00082DDA"/>
    <w:rsid w:val="000B771E"/>
    <w:rsid w:val="000C4244"/>
    <w:rsid w:val="000E5AA1"/>
    <w:rsid w:val="0010314A"/>
    <w:rsid w:val="001129A4"/>
    <w:rsid w:val="00120AE7"/>
    <w:rsid w:val="00144374"/>
    <w:rsid w:val="001637E5"/>
    <w:rsid w:val="001838FB"/>
    <w:rsid w:val="001B6E4F"/>
    <w:rsid w:val="001C209F"/>
    <w:rsid w:val="001C76B6"/>
    <w:rsid w:val="001D2A03"/>
    <w:rsid w:val="001E67BA"/>
    <w:rsid w:val="002142F3"/>
    <w:rsid w:val="00230F61"/>
    <w:rsid w:val="00272220"/>
    <w:rsid w:val="00277B22"/>
    <w:rsid w:val="0028640B"/>
    <w:rsid w:val="002A1E94"/>
    <w:rsid w:val="002A24E2"/>
    <w:rsid w:val="002E629A"/>
    <w:rsid w:val="00342C57"/>
    <w:rsid w:val="00344DCA"/>
    <w:rsid w:val="00355322"/>
    <w:rsid w:val="00360E0F"/>
    <w:rsid w:val="00360F8A"/>
    <w:rsid w:val="00393CA3"/>
    <w:rsid w:val="003947EA"/>
    <w:rsid w:val="003A0485"/>
    <w:rsid w:val="003B1373"/>
    <w:rsid w:val="003C3CA8"/>
    <w:rsid w:val="003C3DDD"/>
    <w:rsid w:val="003D39F6"/>
    <w:rsid w:val="003D7C1F"/>
    <w:rsid w:val="003E0621"/>
    <w:rsid w:val="003E0AEB"/>
    <w:rsid w:val="003E5AF8"/>
    <w:rsid w:val="00401180"/>
    <w:rsid w:val="00411F61"/>
    <w:rsid w:val="004549AF"/>
    <w:rsid w:val="00464033"/>
    <w:rsid w:val="0047776A"/>
    <w:rsid w:val="00480D17"/>
    <w:rsid w:val="00492C87"/>
    <w:rsid w:val="00497621"/>
    <w:rsid w:val="004C3625"/>
    <w:rsid w:val="004C4F68"/>
    <w:rsid w:val="004D138D"/>
    <w:rsid w:val="004D2CE2"/>
    <w:rsid w:val="004D2E33"/>
    <w:rsid w:val="004D6680"/>
    <w:rsid w:val="004F1B7A"/>
    <w:rsid w:val="004F70D7"/>
    <w:rsid w:val="00502642"/>
    <w:rsid w:val="005208FF"/>
    <w:rsid w:val="00521E22"/>
    <w:rsid w:val="00522DF0"/>
    <w:rsid w:val="005324B6"/>
    <w:rsid w:val="00554C7D"/>
    <w:rsid w:val="005614DC"/>
    <w:rsid w:val="00581120"/>
    <w:rsid w:val="00585F76"/>
    <w:rsid w:val="00595A51"/>
    <w:rsid w:val="005A675F"/>
    <w:rsid w:val="005B0360"/>
    <w:rsid w:val="005B072E"/>
    <w:rsid w:val="005B119C"/>
    <w:rsid w:val="005D599D"/>
    <w:rsid w:val="005E5C42"/>
    <w:rsid w:val="005F236D"/>
    <w:rsid w:val="005F36E5"/>
    <w:rsid w:val="00620602"/>
    <w:rsid w:val="006429B4"/>
    <w:rsid w:val="006549D2"/>
    <w:rsid w:val="00685056"/>
    <w:rsid w:val="006B7C88"/>
    <w:rsid w:val="006D088C"/>
    <w:rsid w:val="006D392A"/>
    <w:rsid w:val="00707517"/>
    <w:rsid w:val="007209B7"/>
    <w:rsid w:val="0072103E"/>
    <w:rsid w:val="007419CF"/>
    <w:rsid w:val="00741DFB"/>
    <w:rsid w:val="00791838"/>
    <w:rsid w:val="007D3B62"/>
    <w:rsid w:val="007D7088"/>
    <w:rsid w:val="0080232F"/>
    <w:rsid w:val="00814861"/>
    <w:rsid w:val="00825CA7"/>
    <w:rsid w:val="00831636"/>
    <w:rsid w:val="00831AE0"/>
    <w:rsid w:val="00844752"/>
    <w:rsid w:val="00851171"/>
    <w:rsid w:val="00873957"/>
    <w:rsid w:val="00875CA6"/>
    <w:rsid w:val="008762BA"/>
    <w:rsid w:val="00882EE8"/>
    <w:rsid w:val="0089487B"/>
    <w:rsid w:val="008A59FB"/>
    <w:rsid w:val="008D5C3B"/>
    <w:rsid w:val="008E6989"/>
    <w:rsid w:val="008E70F9"/>
    <w:rsid w:val="00964958"/>
    <w:rsid w:val="009B1BEE"/>
    <w:rsid w:val="009B513E"/>
    <w:rsid w:val="009F4661"/>
    <w:rsid w:val="00A123E2"/>
    <w:rsid w:val="00A14C79"/>
    <w:rsid w:val="00A56513"/>
    <w:rsid w:val="00A60BFB"/>
    <w:rsid w:val="00A811C9"/>
    <w:rsid w:val="00A91024"/>
    <w:rsid w:val="00AA330A"/>
    <w:rsid w:val="00AB2914"/>
    <w:rsid w:val="00AB7D64"/>
    <w:rsid w:val="00AF0AFC"/>
    <w:rsid w:val="00AF3490"/>
    <w:rsid w:val="00B01A11"/>
    <w:rsid w:val="00B05665"/>
    <w:rsid w:val="00B117F5"/>
    <w:rsid w:val="00B2538C"/>
    <w:rsid w:val="00B53E46"/>
    <w:rsid w:val="00B57FB0"/>
    <w:rsid w:val="00BA6A48"/>
    <w:rsid w:val="00BD36A0"/>
    <w:rsid w:val="00BD3F65"/>
    <w:rsid w:val="00BE6CC0"/>
    <w:rsid w:val="00C0553C"/>
    <w:rsid w:val="00C13BD2"/>
    <w:rsid w:val="00C2458C"/>
    <w:rsid w:val="00C26391"/>
    <w:rsid w:val="00C308CF"/>
    <w:rsid w:val="00C36FD5"/>
    <w:rsid w:val="00C5259D"/>
    <w:rsid w:val="00C55A93"/>
    <w:rsid w:val="00C9016E"/>
    <w:rsid w:val="00CB7972"/>
    <w:rsid w:val="00D27FE3"/>
    <w:rsid w:val="00D51A59"/>
    <w:rsid w:val="00D5656F"/>
    <w:rsid w:val="00D60479"/>
    <w:rsid w:val="00D8537A"/>
    <w:rsid w:val="00DA1BFA"/>
    <w:rsid w:val="00DC7EEB"/>
    <w:rsid w:val="00DD7CEF"/>
    <w:rsid w:val="00E63B9C"/>
    <w:rsid w:val="00E85577"/>
    <w:rsid w:val="00EC01B7"/>
    <w:rsid w:val="00ED7FB9"/>
    <w:rsid w:val="00EE5D87"/>
    <w:rsid w:val="00EF24A3"/>
    <w:rsid w:val="00EF5219"/>
    <w:rsid w:val="00F06D08"/>
    <w:rsid w:val="00F10BB9"/>
    <w:rsid w:val="00F376C6"/>
    <w:rsid w:val="00F52422"/>
    <w:rsid w:val="00F55985"/>
    <w:rsid w:val="00F941E1"/>
    <w:rsid w:val="00FB6017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7ED7D-C7A9-42B2-9395-7223FB93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52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2024-02-08T14:07:00Z</dcterms:created>
  <dcterms:modified xsi:type="dcterms:W3CDTF">2024-02-08T14:07:00Z</dcterms:modified>
</cp:coreProperties>
</file>