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C1335" w14:textId="6A0862D8" w:rsidR="003E7287" w:rsidRPr="00573F9A" w:rsidRDefault="00DC2CE5" w:rsidP="0021591B">
      <w:pPr>
        <w:spacing w:after="0"/>
        <w:jc w:val="center"/>
        <w:rPr>
          <w:rFonts w:cstheme="minorHAnsi"/>
          <w:b/>
          <w:color w:val="1F497D" w:themeColor="text2"/>
          <w:sz w:val="28"/>
          <w:szCs w:val="28"/>
        </w:rPr>
      </w:pPr>
      <w:r w:rsidRPr="00573F9A">
        <w:rPr>
          <w:rFonts w:cstheme="minorHAnsi"/>
          <w:b/>
          <w:color w:val="1F497D" w:themeColor="text2"/>
          <w:sz w:val="28"/>
          <w:szCs w:val="28"/>
          <w:u w:val="single"/>
        </w:rPr>
        <w:t>Informationsübermittlung</w:t>
      </w:r>
      <w:r w:rsidR="00BF48A4" w:rsidRPr="00573F9A">
        <w:rPr>
          <w:rFonts w:cstheme="minorHAnsi"/>
          <w:b/>
          <w:color w:val="1F497D" w:themeColor="text2"/>
          <w:sz w:val="28"/>
          <w:szCs w:val="28"/>
          <w:u w:val="single"/>
        </w:rPr>
        <w:t xml:space="preserve"> zur Vorbereitung des BP</w:t>
      </w:r>
      <w:r w:rsidR="007C4098" w:rsidRPr="00573F9A">
        <w:rPr>
          <w:rFonts w:cstheme="minorHAnsi"/>
          <w:b/>
          <w:color w:val="1F497D" w:themeColor="text2"/>
          <w:sz w:val="28"/>
          <w:szCs w:val="28"/>
          <w:u w:val="single"/>
        </w:rPr>
        <w:t>G im Praxissemester MS GyGe</w:t>
      </w:r>
    </w:p>
    <w:p w14:paraId="42C9AA60" w14:textId="77777777" w:rsidR="003E7287" w:rsidRPr="002B57F4" w:rsidRDefault="003E7287" w:rsidP="003E7287">
      <w:pPr>
        <w:spacing w:after="0"/>
        <w:jc w:val="center"/>
        <w:rPr>
          <w:rFonts w:ascii="Arial" w:hAnsi="Arial" w:cs="Arial"/>
          <w:b/>
          <w:sz w:val="10"/>
          <w:szCs w:val="10"/>
        </w:rPr>
      </w:pPr>
    </w:p>
    <w:p w14:paraId="4D9A01B6" w14:textId="1BD4F6EB" w:rsidR="00937802" w:rsidRPr="007C4098" w:rsidRDefault="000F219B" w:rsidP="002072D8">
      <w:pPr>
        <w:spacing w:after="0"/>
        <w:rPr>
          <w:rFonts w:cstheme="minorHAnsi"/>
        </w:rPr>
      </w:pPr>
      <w:r w:rsidRPr="007C4098">
        <w:rPr>
          <w:rFonts w:cstheme="minorHAnsi"/>
        </w:rPr>
        <w:t xml:space="preserve">Information der </w:t>
      </w:r>
      <w:r w:rsidRPr="007C4098">
        <w:rPr>
          <w:rFonts w:cstheme="minorHAnsi"/>
          <w:b/>
        </w:rPr>
        <w:t>fachlichen Begleitkraft</w:t>
      </w:r>
      <w:r w:rsidR="002072D8" w:rsidRPr="007C4098">
        <w:rPr>
          <w:rFonts w:cstheme="minorHAnsi"/>
        </w:rPr>
        <w:t xml:space="preserve"> </w:t>
      </w:r>
      <w:r w:rsidR="007D6E4F">
        <w:rPr>
          <w:rFonts w:cstheme="minorHAnsi"/>
        </w:rPr>
        <w:tab/>
        <w:t>Henrik Kinkelbur (</w:t>
      </w:r>
      <w:proofErr w:type="gramStart"/>
      <w:r w:rsidR="007D6E4F">
        <w:rPr>
          <w:rFonts w:cstheme="minorHAnsi"/>
        </w:rPr>
        <w:t>Geschichte)</w:t>
      </w:r>
      <w:r w:rsidR="007C4098" w:rsidRPr="007C4098">
        <w:rPr>
          <w:rFonts w:cstheme="minorHAnsi"/>
        </w:rPr>
        <w:t xml:space="preserve">   </w:t>
      </w:r>
      <w:proofErr w:type="gramEnd"/>
      <w:r w:rsidR="007C4098" w:rsidRPr="007C4098">
        <w:rPr>
          <w:rFonts w:cstheme="minorHAnsi"/>
        </w:rPr>
        <w:t xml:space="preserve"> </w:t>
      </w:r>
      <w:r w:rsidR="007D6E4F">
        <w:rPr>
          <w:rFonts w:cstheme="minorHAnsi"/>
        </w:rPr>
        <w:tab/>
      </w:r>
      <w:r w:rsidR="002072D8" w:rsidRPr="007C4098">
        <w:rPr>
          <w:rFonts w:cstheme="minorHAnsi"/>
        </w:rPr>
        <w:t xml:space="preserve">an die </w:t>
      </w:r>
      <w:r w:rsidR="002072D8" w:rsidRPr="007C4098">
        <w:rPr>
          <w:rFonts w:cstheme="minorHAnsi"/>
          <w:b/>
        </w:rPr>
        <w:t>überfachliche Begleitkraft</w:t>
      </w:r>
      <w:r w:rsidR="003B6FE0">
        <w:rPr>
          <w:rFonts w:cstheme="minorHAnsi"/>
          <w:b/>
        </w:rPr>
        <w:t xml:space="preserve"> </w:t>
      </w:r>
      <w:r w:rsidR="007D6E4F">
        <w:rPr>
          <w:rFonts w:cstheme="minorHAnsi"/>
          <w:b/>
        </w:rPr>
        <w:tab/>
      </w:r>
      <w:r w:rsidR="007D6E4F">
        <w:rPr>
          <w:rFonts w:cstheme="minorHAnsi"/>
          <w:b/>
        </w:rPr>
        <w:tab/>
      </w:r>
      <w:r w:rsidR="00967C81">
        <w:rPr>
          <w:rFonts w:cstheme="minorHAnsi"/>
        </w:rPr>
        <w:t xml:space="preserve">Herrn </w:t>
      </w:r>
      <w:r w:rsidR="00AC5B73">
        <w:rPr>
          <w:rFonts w:cstheme="minorHAnsi"/>
        </w:rPr>
        <w:t>Nesselbosch</w:t>
      </w:r>
    </w:p>
    <w:p w14:paraId="28407EFB" w14:textId="77777777" w:rsidR="003E7287" w:rsidRPr="00573F9A" w:rsidRDefault="003E7287" w:rsidP="003E7287">
      <w:pPr>
        <w:spacing w:after="0"/>
        <w:rPr>
          <w:rFonts w:cstheme="minorHAnsi"/>
          <w:sz w:val="6"/>
          <w:szCs w:val="6"/>
        </w:rPr>
      </w:pPr>
    </w:p>
    <w:p w14:paraId="4D54312F" w14:textId="5C118333" w:rsidR="004074A7" w:rsidRPr="007C4098" w:rsidRDefault="00937802" w:rsidP="003E7287">
      <w:pPr>
        <w:spacing w:after="0"/>
        <w:rPr>
          <w:rFonts w:cstheme="minorHAnsi"/>
        </w:rPr>
      </w:pPr>
      <w:r w:rsidRPr="007C4098">
        <w:rPr>
          <w:rFonts w:cstheme="minorHAnsi"/>
        </w:rPr>
        <w:t>zur/zum</w:t>
      </w:r>
      <w:r w:rsidR="000F219B" w:rsidRPr="007C4098">
        <w:rPr>
          <w:rFonts w:cstheme="minorHAnsi"/>
        </w:rPr>
        <w:t xml:space="preserve"> </w:t>
      </w:r>
      <w:r w:rsidR="000F219B" w:rsidRPr="007C4098">
        <w:rPr>
          <w:rFonts w:cstheme="minorHAnsi"/>
          <w:b/>
        </w:rPr>
        <w:t>Praxis</w:t>
      </w:r>
      <w:r w:rsidR="004074A7" w:rsidRPr="007C4098">
        <w:rPr>
          <w:rFonts w:cstheme="minorHAnsi"/>
          <w:b/>
        </w:rPr>
        <w:t>semesterstudierenden</w:t>
      </w:r>
      <w:r w:rsidR="007C4098" w:rsidRPr="007C4098">
        <w:rPr>
          <w:rFonts w:cstheme="minorHAnsi"/>
        </w:rPr>
        <w:t xml:space="preserve"> </w:t>
      </w:r>
      <w:r w:rsidR="007D6E4F">
        <w:rPr>
          <w:rFonts w:cstheme="minorHAnsi"/>
        </w:rPr>
        <w:tab/>
      </w:r>
      <w:r w:rsidR="007D6E4F">
        <w:rPr>
          <w:rFonts w:cstheme="minorHAnsi"/>
        </w:rPr>
        <w:tab/>
      </w:r>
      <w:r w:rsidR="00700B19">
        <w:rPr>
          <w:rFonts w:cstheme="minorHAnsi"/>
        </w:rPr>
        <w:t xml:space="preserve">Frau </w:t>
      </w:r>
      <w:r w:rsidR="00AC5B73">
        <w:rPr>
          <w:rFonts w:cstheme="minorHAnsi"/>
        </w:rPr>
        <w:t>Dieckmann</w:t>
      </w:r>
      <w:r w:rsidR="00700B19" w:rsidRPr="00700B19">
        <w:rPr>
          <w:rFonts w:cstheme="minorHAnsi"/>
        </w:rPr>
        <w:t xml:space="preserve"> </w:t>
      </w:r>
      <w:r w:rsidR="007D6E4F">
        <w:rPr>
          <w:rFonts w:cstheme="minorHAnsi"/>
        </w:rPr>
        <w:t>(</w:t>
      </w:r>
      <w:proofErr w:type="gramStart"/>
      <w:r w:rsidR="007D6E4F">
        <w:rPr>
          <w:rFonts w:cstheme="minorHAnsi"/>
        </w:rPr>
        <w:t>Geschichte)</w:t>
      </w:r>
      <w:r w:rsidR="007C4098" w:rsidRPr="007C4098">
        <w:rPr>
          <w:rFonts w:cstheme="minorHAnsi"/>
        </w:rPr>
        <w:t xml:space="preserve">   </w:t>
      </w:r>
      <w:proofErr w:type="gramEnd"/>
      <w:r w:rsidR="007D6E4F">
        <w:rPr>
          <w:rFonts w:cstheme="minorHAnsi"/>
        </w:rPr>
        <w:tab/>
      </w:r>
      <w:r w:rsidR="007D6E4F">
        <w:rPr>
          <w:rFonts w:cstheme="minorHAnsi"/>
        </w:rPr>
        <w:tab/>
      </w:r>
      <w:r w:rsidR="007C4098" w:rsidRPr="007C4098">
        <w:rPr>
          <w:rFonts w:cstheme="minorHAnsi"/>
        </w:rPr>
        <w:t xml:space="preserve">im </w:t>
      </w:r>
      <w:r w:rsidR="007C4098" w:rsidRPr="007C4098">
        <w:rPr>
          <w:rFonts w:cstheme="minorHAnsi"/>
          <w:b/>
        </w:rPr>
        <w:t>Praxissemesterdurchgang</w:t>
      </w:r>
      <w:r w:rsidR="007C4098">
        <w:rPr>
          <w:rFonts w:cstheme="minorHAnsi"/>
          <w:b/>
        </w:rPr>
        <w:t xml:space="preserve"> </w:t>
      </w:r>
      <w:r w:rsidR="007D6E4F">
        <w:rPr>
          <w:rFonts w:cstheme="minorHAnsi"/>
          <w:b/>
        </w:rPr>
        <w:tab/>
      </w:r>
      <w:r w:rsidR="007D6E4F">
        <w:rPr>
          <w:rFonts w:cstheme="minorHAnsi"/>
          <w:b/>
        </w:rPr>
        <w:tab/>
      </w:r>
      <w:r w:rsidR="007D6E4F">
        <w:rPr>
          <w:rFonts w:cstheme="minorHAnsi"/>
          <w:b/>
        </w:rPr>
        <w:tab/>
      </w:r>
      <w:r w:rsidR="007D6E4F">
        <w:rPr>
          <w:rFonts w:cstheme="minorHAnsi"/>
        </w:rPr>
        <w:t>0</w:t>
      </w:r>
      <w:r w:rsidR="00967C81">
        <w:rPr>
          <w:rFonts w:cstheme="minorHAnsi"/>
        </w:rPr>
        <w:t>3</w:t>
      </w:r>
      <w:r w:rsidR="007D6E4F">
        <w:rPr>
          <w:rFonts w:cstheme="minorHAnsi"/>
        </w:rPr>
        <w:t>/2</w:t>
      </w:r>
      <w:r w:rsidR="00967C81">
        <w:rPr>
          <w:rFonts w:cstheme="minorHAnsi"/>
        </w:rPr>
        <w:t>2</w:t>
      </w:r>
    </w:p>
    <w:p w14:paraId="31EFB549" w14:textId="77777777" w:rsidR="00E12BB5" w:rsidRPr="003B6FE0" w:rsidRDefault="00E12BB5" w:rsidP="003E7287">
      <w:pPr>
        <w:spacing w:after="0"/>
        <w:rPr>
          <w:rFonts w:cstheme="minorHAnsi"/>
          <w:sz w:val="4"/>
          <w:szCs w:val="4"/>
        </w:rPr>
      </w:pPr>
    </w:p>
    <w:tbl>
      <w:tblPr>
        <w:tblStyle w:val="Tabellenraster"/>
        <w:tblpPr w:leftFromText="141" w:rightFromText="141" w:vertAnchor="text" w:horzAnchor="margin" w:tblpXSpec="center" w:tblpY="88"/>
        <w:tblW w:w="15304" w:type="dxa"/>
        <w:tblLayout w:type="fixed"/>
        <w:tblLook w:val="04A0" w:firstRow="1" w:lastRow="0" w:firstColumn="1" w:lastColumn="0" w:noHBand="0" w:noVBand="1"/>
      </w:tblPr>
      <w:tblGrid>
        <w:gridCol w:w="4106"/>
        <w:gridCol w:w="6024"/>
        <w:gridCol w:w="5174"/>
      </w:tblGrid>
      <w:tr w:rsidR="001A7BBA" w:rsidRPr="00E12BB5" w14:paraId="62271F14" w14:textId="77777777" w:rsidTr="001A7BBA">
        <w:trPr>
          <w:trHeight w:val="560"/>
        </w:trPr>
        <w:tc>
          <w:tcPr>
            <w:tcW w:w="4106" w:type="dxa"/>
            <w:shd w:val="clear" w:color="auto" w:fill="C6D9F1" w:themeFill="text2" w:themeFillTint="33"/>
            <w:vAlign w:val="center"/>
          </w:tcPr>
          <w:p w14:paraId="78AA1AC2" w14:textId="77777777" w:rsidR="001A7BBA" w:rsidRPr="001A7BBA" w:rsidRDefault="001A7BBA" w:rsidP="001A7BBA">
            <w:pPr>
              <w:jc w:val="center"/>
              <w:rPr>
                <w:rFonts w:cstheme="minorHAnsi"/>
                <w:b/>
                <w:bCs/>
                <w:sz w:val="24"/>
                <w:szCs w:val="24"/>
              </w:rPr>
            </w:pPr>
            <w:r w:rsidRPr="001A7BBA">
              <w:rPr>
                <w:rFonts w:cstheme="minorHAnsi"/>
                <w:b/>
                <w:bCs/>
                <w:sz w:val="24"/>
                <w:szCs w:val="24"/>
              </w:rPr>
              <w:t>1. Begleitformat:</w:t>
            </w:r>
          </w:p>
          <w:p w14:paraId="52244339" w14:textId="30D18FD8" w:rsidR="001A7BBA" w:rsidRPr="001A7BBA" w:rsidRDefault="001A7BBA" w:rsidP="001A7BBA">
            <w:pPr>
              <w:jc w:val="center"/>
              <w:rPr>
                <w:rFonts w:cstheme="minorHAnsi"/>
                <w:b/>
                <w:bCs/>
                <w:sz w:val="24"/>
                <w:szCs w:val="24"/>
              </w:rPr>
            </w:pPr>
            <w:r w:rsidRPr="001A7BBA">
              <w:rPr>
                <w:rFonts w:cstheme="minorHAnsi"/>
                <w:b/>
                <w:bCs/>
                <w:sz w:val="24"/>
                <w:szCs w:val="24"/>
              </w:rPr>
              <w:t>Fachliche Begleitveranstaltungen</w:t>
            </w:r>
          </w:p>
        </w:tc>
        <w:tc>
          <w:tcPr>
            <w:tcW w:w="11198" w:type="dxa"/>
            <w:gridSpan w:val="2"/>
            <w:shd w:val="clear" w:color="auto" w:fill="C6D9F1" w:themeFill="text2" w:themeFillTint="33"/>
            <w:tcMar>
              <w:left w:w="0" w:type="dxa"/>
              <w:right w:w="0" w:type="dxa"/>
            </w:tcMar>
          </w:tcPr>
          <w:p w14:paraId="5433CC08" w14:textId="77777777" w:rsidR="001A7BBA" w:rsidRPr="001A7BBA" w:rsidRDefault="001A7BBA" w:rsidP="001A7BBA">
            <w:pPr>
              <w:jc w:val="both"/>
              <w:rPr>
                <w:rFonts w:cs="Arial"/>
                <w:b/>
                <w:bCs/>
                <w:sz w:val="20"/>
                <w:szCs w:val="20"/>
              </w:rPr>
            </w:pPr>
          </w:p>
        </w:tc>
      </w:tr>
      <w:tr w:rsidR="00337D50" w:rsidRPr="00E12BB5" w14:paraId="703ED1FC" w14:textId="77777777" w:rsidTr="001A7BBA">
        <w:trPr>
          <w:trHeight w:val="1129"/>
        </w:trPr>
        <w:tc>
          <w:tcPr>
            <w:tcW w:w="4106" w:type="dxa"/>
            <w:shd w:val="clear" w:color="auto" w:fill="DBE5F1" w:themeFill="accent1" w:themeFillTint="33"/>
            <w:vAlign w:val="center"/>
          </w:tcPr>
          <w:p w14:paraId="0139BB86" w14:textId="08E89CB5" w:rsidR="00337D50" w:rsidRPr="001A7BBA" w:rsidRDefault="00337D50" w:rsidP="00337D50">
            <w:pPr>
              <w:jc w:val="center"/>
              <w:rPr>
                <w:rFonts w:cstheme="minorHAnsi"/>
                <w:b/>
                <w:bCs/>
                <w:sz w:val="20"/>
                <w:szCs w:val="20"/>
              </w:rPr>
            </w:pPr>
            <w:r w:rsidRPr="001A7BBA">
              <w:rPr>
                <w:rFonts w:cstheme="minorHAnsi"/>
                <w:b/>
                <w:bCs/>
                <w:sz w:val="24"/>
                <w:szCs w:val="24"/>
              </w:rPr>
              <w:t>Organisatorische Angaben</w:t>
            </w:r>
          </w:p>
        </w:tc>
        <w:tc>
          <w:tcPr>
            <w:tcW w:w="11198" w:type="dxa"/>
            <w:gridSpan w:val="2"/>
            <w:tcMar>
              <w:left w:w="0" w:type="dxa"/>
              <w:right w:w="0" w:type="dxa"/>
            </w:tcMar>
          </w:tcPr>
          <w:tbl>
            <w:tblPr>
              <w:tblStyle w:val="Tabellenraster"/>
              <w:tblW w:w="11398" w:type="dxa"/>
              <w:tblLayout w:type="fixed"/>
              <w:tblLook w:val="04A0" w:firstRow="1" w:lastRow="0" w:firstColumn="1" w:lastColumn="0" w:noHBand="0" w:noVBand="1"/>
            </w:tblPr>
            <w:tblGrid>
              <w:gridCol w:w="2278"/>
              <w:gridCol w:w="1139"/>
              <w:gridCol w:w="1141"/>
              <w:gridCol w:w="1140"/>
              <w:gridCol w:w="1140"/>
              <w:gridCol w:w="1140"/>
              <w:gridCol w:w="1140"/>
              <w:gridCol w:w="1140"/>
              <w:gridCol w:w="1140"/>
            </w:tblGrid>
            <w:tr w:rsidR="001A7BBA" w:rsidRPr="00F44E32" w14:paraId="71045DFE" w14:textId="77777777" w:rsidTr="001A7BBA">
              <w:tc>
                <w:tcPr>
                  <w:tcW w:w="2279" w:type="dxa"/>
                </w:tcPr>
                <w:p w14:paraId="5D78D13B" w14:textId="77777777" w:rsidR="001A7BBA" w:rsidRPr="001A7BBA" w:rsidRDefault="001A7BBA" w:rsidP="000304C8">
                  <w:pPr>
                    <w:framePr w:hSpace="141" w:wrap="around" w:vAnchor="text" w:hAnchor="margin" w:xAlign="center" w:y="88"/>
                    <w:jc w:val="both"/>
                    <w:rPr>
                      <w:rFonts w:cs="Arial"/>
                      <w:b/>
                      <w:bCs/>
                      <w:sz w:val="20"/>
                      <w:szCs w:val="20"/>
                    </w:rPr>
                  </w:pPr>
                </w:p>
              </w:tc>
              <w:tc>
                <w:tcPr>
                  <w:tcW w:w="2280" w:type="dxa"/>
                  <w:gridSpan w:val="2"/>
                </w:tcPr>
                <w:p w14:paraId="7EFF9E1F" w14:textId="77777777" w:rsidR="001A7BBA" w:rsidRPr="001A7BBA" w:rsidRDefault="001A7BBA" w:rsidP="000304C8">
                  <w:pPr>
                    <w:framePr w:hSpace="141" w:wrap="around" w:vAnchor="text" w:hAnchor="margin" w:xAlign="center" w:y="88"/>
                    <w:jc w:val="both"/>
                    <w:rPr>
                      <w:rFonts w:cs="Arial"/>
                      <w:b/>
                      <w:bCs/>
                      <w:sz w:val="20"/>
                      <w:szCs w:val="20"/>
                    </w:rPr>
                  </w:pPr>
                  <w:r w:rsidRPr="001A7BBA">
                    <w:rPr>
                      <w:rFonts w:cs="Arial"/>
                      <w:b/>
                      <w:bCs/>
                      <w:sz w:val="20"/>
                      <w:szCs w:val="20"/>
                    </w:rPr>
                    <w:t>BV 1</w:t>
                  </w:r>
                </w:p>
                <w:p w14:paraId="2F61F55D" w14:textId="77777777" w:rsidR="001A7BBA" w:rsidRPr="001A7BBA" w:rsidRDefault="001A7BBA" w:rsidP="000304C8">
                  <w:pPr>
                    <w:framePr w:hSpace="141" w:wrap="around" w:vAnchor="text" w:hAnchor="margin" w:xAlign="center" w:y="88"/>
                    <w:jc w:val="both"/>
                    <w:rPr>
                      <w:rFonts w:cs="Arial"/>
                      <w:b/>
                      <w:bCs/>
                      <w:sz w:val="20"/>
                      <w:szCs w:val="20"/>
                    </w:rPr>
                  </w:pPr>
                </w:p>
              </w:tc>
              <w:tc>
                <w:tcPr>
                  <w:tcW w:w="2279" w:type="dxa"/>
                  <w:gridSpan w:val="2"/>
                </w:tcPr>
                <w:p w14:paraId="5C0EAC0D" w14:textId="77777777" w:rsidR="001A7BBA" w:rsidRPr="001A7BBA" w:rsidRDefault="001A7BBA" w:rsidP="000304C8">
                  <w:pPr>
                    <w:framePr w:hSpace="141" w:wrap="around" w:vAnchor="text" w:hAnchor="margin" w:xAlign="center" w:y="88"/>
                    <w:jc w:val="both"/>
                    <w:rPr>
                      <w:rFonts w:cs="Arial"/>
                      <w:b/>
                      <w:bCs/>
                      <w:sz w:val="20"/>
                      <w:szCs w:val="20"/>
                    </w:rPr>
                  </w:pPr>
                  <w:r w:rsidRPr="001A7BBA">
                    <w:rPr>
                      <w:rFonts w:cs="Arial"/>
                      <w:b/>
                      <w:bCs/>
                      <w:sz w:val="20"/>
                      <w:szCs w:val="20"/>
                    </w:rPr>
                    <w:t>BV 2</w:t>
                  </w:r>
                </w:p>
              </w:tc>
              <w:tc>
                <w:tcPr>
                  <w:tcW w:w="2280" w:type="dxa"/>
                  <w:gridSpan w:val="2"/>
                </w:tcPr>
                <w:p w14:paraId="39EB6290" w14:textId="77777777" w:rsidR="001A7BBA" w:rsidRPr="001A7BBA" w:rsidRDefault="001A7BBA" w:rsidP="000304C8">
                  <w:pPr>
                    <w:framePr w:hSpace="141" w:wrap="around" w:vAnchor="text" w:hAnchor="margin" w:xAlign="center" w:y="88"/>
                    <w:jc w:val="both"/>
                    <w:rPr>
                      <w:rFonts w:cs="Arial"/>
                      <w:b/>
                      <w:bCs/>
                      <w:sz w:val="20"/>
                      <w:szCs w:val="20"/>
                    </w:rPr>
                  </w:pPr>
                  <w:r w:rsidRPr="001A7BBA">
                    <w:rPr>
                      <w:rFonts w:cs="Arial"/>
                      <w:b/>
                      <w:bCs/>
                      <w:sz w:val="20"/>
                      <w:szCs w:val="20"/>
                    </w:rPr>
                    <w:t>BV 3</w:t>
                  </w:r>
                </w:p>
              </w:tc>
              <w:tc>
                <w:tcPr>
                  <w:tcW w:w="2280" w:type="dxa"/>
                  <w:gridSpan w:val="2"/>
                </w:tcPr>
                <w:p w14:paraId="1631011C" w14:textId="77777777" w:rsidR="001A7BBA" w:rsidRPr="001A7BBA" w:rsidRDefault="001A7BBA" w:rsidP="000304C8">
                  <w:pPr>
                    <w:framePr w:hSpace="141" w:wrap="around" w:vAnchor="text" w:hAnchor="margin" w:xAlign="center" w:y="88"/>
                    <w:jc w:val="both"/>
                    <w:rPr>
                      <w:rFonts w:cs="Arial"/>
                      <w:b/>
                      <w:bCs/>
                      <w:sz w:val="20"/>
                      <w:szCs w:val="20"/>
                    </w:rPr>
                  </w:pPr>
                  <w:r w:rsidRPr="001A7BBA">
                    <w:rPr>
                      <w:rFonts w:cs="Arial"/>
                      <w:b/>
                      <w:bCs/>
                      <w:sz w:val="20"/>
                      <w:szCs w:val="20"/>
                    </w:rPr>
                    <w:t>Fachliche Praxisbegleitung</w:t>
                  </w:r>
                </w:p>
              </w:tc>
            </w:tr>
            <w:tr w:rsidR="001A7BBA" w:rsidRPr="00F44E32" w14:paraId="6910649E" w14:textId="77777777" w:rsidTr="001A7BBA">
              <w:tc>
                <w:tcPr>
                  <w:tcW w:w="2278" w:type="dxa"/>
                </w:tcPr>
                <w:p w14:paraId="4F96DCC6" w14:textId="43EF834B" w:rsidR="001A7BBA" w:rsidRDefault="001A7BBA" w:rsidP="000304C8">
                  <w:pPr>
                    <w:framePr w:hSpace="141" w:wrap="around" w:vAnchor="text" w:hAnchor="margin" w:xAlign="center" w:y="88"/>
                    <w:jc w:val="both"/>
                    <w:rPr>
                      <w:rFonts w:cs="Arial"/>
                      <w:b/>
                      <w:bCs/>
                      <w:sz w:val="20"/>
                      <w:szCs w:val="20"/>
                    </w:rPr>
                  </w:pPr>
                  <w:r w:rsidRPr="001A7BBA">
                    <w:rPr>
                      <w:rFonts w:cs="Arial"/>
                      <w:b/>
                      <w:bCs/>
                      <w:sz w:val="20"/>
                      <w:szCs w:val="20"/>
                    </w:rPr>
                    <w:t>Teilnahme:</w:t>
                  </w:r>
                </w:p>
                <w:p w14:paraId="69A06960" w14:textId="5A168BA7" w:rsidR="001A7BBA" w:rsidRPr="001A7BBA" w:rsidRDefault="001A7BBA" w:rsidP="000304C8">
                  <w:pPr>
                    <w:framePr w:hSpace="141" w:wrap="around" w:vAnchor="text" w:hAnchor="margin" w:xAlign="center" w:y="88"/>
                    <w:jc w:val="both"/>
                    <w:rPr>
                      <w:rFonts w:cs="Arial"/>
                      <w:b/>
                      <w:bCs/>
                      <w:sz w:val="20"/>
                      <w:szCs w:val="20"/>
                    </w:rPr>
                  </w:pPr>
                  <w:r w:rsidRPr="001A7BBA">
                    <w:rPr>
                      <w:rFonts w:cs="Arial"/>
                      <w:b/>
                      <w:bCs/>
                      <w:sz w:val="20"/>
                      <w:szCs w:val="20"/>
                    </w:rPr>
                    <w:t xml:space="preserve">    </w:t>
                  </w:r>
                </w:p>
              </w:tc>
              <w:tc>
                <w:tcPr>
                  <w:tcW w:w="1139" w:type="dxa"/>
                </w:tcPr>
                <w:p w14:paraId="49F772B9" w14:textId="3CBA1A1A" w:rsidR="001A7BBA" w:rsidRPr="001A7BBA" w:rsidRDefault="001A7BBA" w:rsidP="000304C8">
                  <w:pPr>
                    <w:framePr w:hSpace="141" w:wrap="around" w:vAnchor="text" w:hAnchor="margin" w:xAlign="center" w:y="88"/>
                    <w:jc w:val="both"/>
                    <w:rPr>
                      <w:rFonts w:cs="Arial"/>
                      <w:b/>
                      <w:bCs/>
                      <w:sz w:val="20"/>
                      <w:szCs w:val="20"/>
                    </w:rPr>
                  </w:pPr>
                  <w:proofErr w:type="gramStart"/>
                  <w:r w:rsidRPr="001A7BBA">
                    <w:rPr>
                      <w:rFonts w:cs="Arial"/>
                      <w:b/>
                      <w:bCs/>
                      <w:sz w:val="20"/>
                      <w:szCs w:val="20"/>
                    </w:rPr>
                    <w:t>ja</w:t>
                  </w:r>
                  <w:r w:rsidR="007D6E4F">
                    <w:rPr>
                      <w:rFonts w:cs="Arial"/>
                      <w:b/>
                      <w:bCs/>
                      <w:sz w:val="20"/>
                      <w:szCs w:val="20"/>
                    </w:rPr>
                    <w:t xml:space="preserve">  x</w:t>
                  </w:r>
                  <w:proofErr w:type="gramEnd"/>
                </w:p>
              </w:tc>
              <w:tc>
                <w:tcPr>
                  <w:tcW w:w="1141" w:type="dxa"/>
                </w:tcPr>
                <w:p w14:paraId="34F8FDCC" w14:textId="77777777" w:rsidR="001A7BBA" w:rsidRPr="007D6E4F" w:rsidRDefault="001A7BBA" w:rsidP="000304C8">
                  <w:pPr>
                    <w:framePr w:hSpace="141" w:wrap="around" w:vAnchor="text" w:hAnchor="margin" w:xAlign="center" w:y="88"/>
                    <w:jc w:val="both"/>
                    <w:rPr>
                      <w:rFonts w:cs="Arial"/>
                      <w:sz w:val="20"/>
                      <w:szCs w:val="20"/>
                    </w:rPr>
                  </w:pPr>
                  <w:r w:rsidRPr="007D6E4F">
                    <w:rPr>
                      <w:rFonts w:cs="Arial"/>
                      <w:sz w:val="20"/>
                      <w:szCs w:val="20"/>
                    </w:rPr>
                    <w:t>nein</w:t>
                  </w:r>
                </w:p>
              </w:tc>
              <w:tc>
                <w:tcPr>
                  <w:tcW w:w="1140" w:type="dxa"/>
                </w:tcPr>
                <w:p w14:paraId="4F2D45BD" w14:textId="4CC6503E" w:rsidR="001A7BBA" w:rsidRPr="001A7BBA" w:rsidRDefault="001A7BBA" w:rsidP="000304C8">
                  <w:pPr>
                    <w:framePr w:hSpace="141" w:wrap="around" w:vAnchor="text" w:hAnchor="margin" w:xAlign="center" w:y="88"/>
                    <w:jc w:val="both"/>
                    <w:rPr>
                      <w:rFonts w:cs="Arial"/>
                      <w:b/>
                      <w:bCs/>
                      <w:sz w:val="20"/>
                      <w:szCs w:val="20"/>
                    </w:rPr>
                  </w:pPr>
                  <w:proofErr w:type="gramStart"/>
                  <w:r w:rsidRPr="001A7BBA">
                    <w:rPr>
                      <w:rFonts w:cs="Arial"/>
                      <w:b/>
                      <w:bCs/>
                      <w:sz w:val="20"/>
                      <w:szCs w:val="20"/>
                    </w:rPr>
                    <w:t>ja</w:t>
                  </w:r>
                  <w:r w:rsidR="007D6E4F">
                    <w:rPr>
                      <w:rFonts w:cs="Arial"/>
                      <w:b/>
                      <w:bCs/>
                      <w:sz w:val="20"/>
                      <w:szCs w:val="20"/>
                    </w:rPr>
                    <w:t xml:space="preserve"> x</w:t>
                  </w:r>
                  <w:proofErr w:type="gramEnd"/>
                  <w:r w:rsidR="007D6E4F">
                    <w:rPr>
                      <w:rFonts w:cs="Arial"/>
                      <w:b/>
                      <w:bCs/>
                      <w:sz w:val="20"/>
                      <w:szCs w:val="20"/>
                    </w:rPr>
                    <w:t xml:space="preserve"> </w:t>
                  </w:r>
                </w:p>
              </w:tc>
              <w:tc>
                <w:tcPr>
                  <w:tcW w:w="1140" w:type="dxa"/>
                </w:tcPr>
                <w:p w14:paraId="16D93A35" w14:textId="77777777" w:rsidR="001A7BBA" w:rsidRPr="007D6E4F" w:rsidRDefault="001A7BBA" w:rsidP="000304C8">
                  <w:pPr>
                    <w:framePr w:hSpace="141" w:wrap="around" w:vAnchor="text" w:hAnchor="margin" w:xAlign="center" w:y="88"/>
                    <w:jc w:val="both"/>
                    <w:rPr>
                      <w:rFonts w:cs="Arial"/>
                      <w:sz w:val="20"/>
                      <w:szCs w:val="20"/>
                    </w:rPr>
                  </w:pPr>
                  <w:r w:rsidRPr="007D6E4F">
                    <w:rPr>
                      <w:rFonts w:cs="Arial"/>
                      <w:sz w:val="20"/>
                      <w:szCs w:val="20"/>
                    </w:rPr>
                    <w:t>nein</w:t>
                  </w:r>
                </w:p>
              </w:tc>
              <w:tc>
                <w:tcPr>
                  <w:tcW w:w="1140" w:type="dxa"/>
                </w:tcPr>
                <w:p w14:paraId="269AAEDD" w14:textId="755D00AD" w:rsidR="001A7BBA" w:rsidRPr="001A7BBA" w:rsidRDefault="001A7BBA" w:rsidP="000304C8">
                  <w:pPr>
                    <w:framePr w:hSpace="141" w:wrap="around" w:vAnchor="text" w:hAnchor="margin" w:xAlign="center" w:y="88"/>
                    <w:jc w:val="both"/>
                    <w:rPr>
                      <w:rFonts w:cs="Arial"/>
                      <w:b/>
                      <w:bCs/>
                      <w:sz w:val="20"/>
                      <w:szCs w:val="20"/>
                    </w:rPr>
                  </w:pPr>
                  <w:proofErr w:type="gramStart"/>
                  <w:r w:rsidRPr="001A7BBA">
                    <w:rPr>
                      <w:rFonts w:cs="Arial"/>
                      <w:b/>
                      <w:bCs/>
                      <w:sz w:val="20"/>
                      <w:szCs w:val="20"/>
                    </w:rPr>
                    <w:t>ja</w:t>
                  </w:r>
                  <w:r w:rsidR="007D6E4F">
                    <w:rPr>
                      <w:rFonts w:cs="Arial"/>
                      <w:b/>
                      <w:bCs/>
                      <w:sz w:val="20"/>
                      <w:szCs w:val="20"/>
                    </w:rPr>
                    <w:t xml:space="preserve"> x</w:t>
                  </w:r>
                  <w:proofErr w:type="gramEnd"/>
                </w:p>
              </w:tc>
              <w:tc>
                <w:tcPr>
                  <w:tcW w:w="1140" w:type="dxa"/>
                </w:tcPr>
                <w:p w14:paraId="17332330" w14:textId="77777777" w:rsidR="001A7BBA" w:rsidRPr="007D6E4F" w:rsidRDefault="001A7BBA" w:rsidP="000304C8">
                  <w:pPr>
                    <w:framePr w:hSpace="141" w:wrap="around" w:vAnchor="text" w:hAnchor="margin" w:xAlign="center" w:y="88"/>
                    <w:jc w:val="both"/>
                    <w:rPr>
                      <w:rFonts w:cs="Arial"/>
                      <w:sz w:val="20"/>
                      <w:szCs w:val="20"/>
                    </w:rPr>
                  </w:pPr>
                  <w:r w:rsidRPr="007D6E4F">
                    <w:rPr>
                      <w:rFonts w:cs="Arial"/>
                      <w:sz w:val="20"/>
                      <w:szCs w:val="20"/>
                    </w:rPr>
                    <w:t>nein</w:t>
                  </w:r>
                </w:p>
              </w:tc>
              <w:tc>
                <w:tcPr>
                  <w:tcW w:w="1140" w:type="dxa"/>
                </w:tcPr>
                <w:p w14:paraId="1FD9A62E" w14:textId="69DF76D1" w:rsidR="001A7BBA" w:rsidRPr="001A7BBA" w:rsidRDefault="001A7BBA" w:rsidP="000304C8">
                  <w:pPr>
                    <w:framePr w:hSpace="141" w:wrap="around" w:vAnchor="text" w:hAnchor="margin" w:xAlign="center" w:y="88"/>
                    <w:jc w:val="both"/>
                    <w:rPr>
                      <w:rFonts w:cs="Arial"/>
                      <w:b/>
                      <w:bCs/>
                      <w:sz w:val="20"/>
                      <w:szCs w:val="20"/>
                    </w:rPr>
                  </w:pPr>
                  <w:proofErr w:type="gramStart"/>
                  <w:r w:rsidRPr="001A7BBA">
                    <w:rPr>
                      <w:rFonts w:cs="Arial"/>
                      <w:b/>
                      <w:bCs/>
                      <w:sz w:val="20"/>
                      <w:szCs w:val="20"/>
                    </w:rPr>
                    <w:t>ja</w:t>
                  </w:r>
                  <w:r w:rsidR="007D6E4F">
                    <w:rPr>
                      <w:rFonts w:cs="Arial"/>
                      <w:b/>
                      <w:bCs/>
                      <w:sz w:val="20"/>
                      <w:szCs w:val="20"/>
                    </w:rPr>
                    <w:t xml:space="preserve"> x</w:t>
                  </w:r>
                  <w:proofErr w:type="gramEnd"/>
                </w:p>
              </w:tc>
              <w:tc>
                <w:tcPr>
                  <w:tcW w:w="1140" w:type="dxa"/>
                </w:tcPr>
                <w:p w14:paraId="7BC8FFF5" w14:textId="77777777" w:rsidR="001A7BBA" w:rsidRPr="007D6E4F" w:rsidRDefault="001A7BBA" w:rsidP="000304C8">
                  <w:pPr>
                    <w:framePr w:hSpace="141" w:wrap="around" w:vAnchor="text" w:hAnchor="margin" w:xAlign="center" w:y="88"/>
                    <w:jc w:val="both"/>
                    <w:rPr>
                      <w:rFonts w:cs="Arial"/>
                      <w:sz w:val="20"/>
                      <w:szCs w:val="20"/>
                    </w:rPr>
                  </w:pPr>
                  <w:r w:rsidRPr="007D6E4F">
                    <w:rPr>
                      <w:rFonts w:cs="Arial"/>
                      <w:sz w:val="20"/>
                      <w:szCs w:val="20"/>
                    </w:rPr>
                    <w:t>nein</w:t>
                  </w:r>
                </w:p>
              </w:tc>
            </w:tr>
            <w:tr w:rsidR="001A7BBA" w:rsidRPr="00F44E32" w14:paraId="39DB5808" w14:textId="77777777" w:rsidTr="001A7BBA">
              <w:tc>
                <w:tcPr>
                  <w:tcW w:w="2278" w:type="dxa"/>
                </w:tcPr>
                <w:p w14:paraId="34F1031A" w14:textId="3FEA4EF9" w:rsidR="001A7BBA" w:rsidRDefault="001A7BBA" w:rsidP="000304C8">
                  <w:pPr>
                    <w:framePr w:hSpace="141" w:wrap="around" w:vAnchor="text" w:hAnchor="margin" w:xAlign="center" w:y="88"/>
                    <w:jc w:val="both"/>
                    <w:rPr>
                      <w:rFonts w:cs="Arial"/>
                      <w:b/>
                      <w:bCs/>
                      <w:sz w:val="20"/>
                      <w:szCs w:val="20"/>
                    </w:rPr>
                  </w:pPr>
                  <w:r w:rsidRPr="001A7BBA">
                    <w:rPr>
                      <w:rFonts w:cs="Arial"/>
                      <w:b/>
                      <w:bCs/>
                      <w:sz w:val="20"/>
                      <w:szCs w:val="20"/>
                    </w:rPr>
                    <w:t>Format:</w:t>
                  </w:r>
                </w:p>
                <w:p w14:paraId="1D10C008" w14:textId="77777777" w:rsidR="001A7BBA" w:rsidRPr="001A7BBA" w:rsidRDefault="001A7BBA" w:rsidP="000304C8">
                  <w:pPr>
                    <w:framePr w:hSpace="141" w:wrap="around" w:vAnchor="text" w:hAnchor="margin" w:xAlign="center" w:y="88"/>
                    <w:jc w:val="both"/>
                    <w:rPr>
                      <w:rFonts w:cs="Arial"/>
                      <w:b/>
                      <w:bCs/>
                      <w:sz w:val="20"/>
                      <w:szCs w:val="20"/>
                    </w:rPr>
                  </w:pPr>
                </w:p>
              </w:tc>
              <w:tc>
                <w:tcPr>
                  <w:tcW w:w="1139" w:type="dxa"/>
                </w:tcPr>
                <w:p w14:paraId="26A3C69A" w14:textId="66E0034B" w:rsidR="001A7BBA" w:rsidRPr="001A7BBA" w:rsidRDefault="001A7BBA" w:rsidP="000304C8">
                  <w:pPr>
                    <w:framePr w:hSpace="141" w:wrap="around" w:vAnchor="text" w:hAnchor="margin" w:xAlign="center" w:y="88"/>
                    <w:jc w:val="both"/>
                    <w:rPr>
                      <w:rFonts w:cs="Arial"/>
                      <w:b/>
                      <w:bCs/>
                      <w:sz w:val="20"/>
                      <w:szCs w:val="20"/>
                    </w:rPr>
                  </w:pPr>
                  <w:r w:rsidRPr="001A7BBA">
                    <w:rPr>
                      <w:rFonts w:cs="Arial"/>
                      <w:b/>
                      <w:bCs/>
                      <w:sz w:val="20"/>
                      <w:szCs w:val="20"/>
                    </w:rPr>
                    <w:t>Präsenz</w:t>
                  </w:r>
                  <w:r w:rsidR="007D6E4F">
                    <w:rPr>
                      <w:rFonts w:cs="Arial"/>
                      <w:b/>
                      <w:bCs/>
                      <w:sz w:val="20"/>
                      <w:szCs w:val="20"/>
                    </w:rPr>
                    <w:t xml:space="preserve"> x</w:t>
                  </w:r>
                </w:p>
              </w:tc>
              <w:tc>
                <w:tcPr>
                  <w:tcW w:w="1141" w:type="dxa"/>
                </w:tcPr>
                <w:p w14:paraId="7406D7A9" w14:textId="77777777" w:rsidR="001A7BBA" w:rsidRPr="007D6E4F" w:rsidRDefault="001A7BBA" w:rsidP="000304C8">
                  <w:pPr>
                    <w:framePr w:hSpace="141" w:wrap="around" w:vAnchor="text" w:hAnchor="margin" w:xAlign="center" w:y="88"/>
                    <w:jc w:val="both"/>
                    <w:rPr>
                      <w:rFonts w:cs="Arial"/>
                      <w:sz w:val="20"/>
                      <w:szCs w:val="20"/>
                    </w:rPr>
                  </w:pPr>
                  <w:r w:rsidRPr="007D6E4F">
                    <w:rPr>
                      <w:rFonts w:cs="Arial"/>
                      <w:sz w:val="20"/>
                      <w:szCs w:val="20"/>
                    </w:rPr>
                    <w:t>Digital</w:t>
                  </w:r>
                </w:p>
              </w:tc>
              <w:tc>
                <w:tcPr>
                  <w:tcW w:w="1140" w:type="dxa"/>
                </w:tcPr>
                <w:p w14:paraId="458C66CE" w14:textId="1D901675" w:rsidR="001A7BBA" w:rsidRPr="001A7BBA" w:rsidRDefault="001A7BBA" w:rsidP="000304C8">
                  <w:pPr>
                    <w:framePr w:hSpace="141" w:wrap="around" w:vAnchor="text" w:hAnchor="margin" w:xAlign="center" w:y="88"/>
                    <w:jc w:val="both"/>
                    <w:rPr>
                      <w:rFonts w:cs="Arial"/>
                      <w:b/>
                      <w:bCs/>
                      <w:sz w:val="20"/>
                      <w:szCs w:val="20"/>
                    </w:rPr>
                  </w:pPr>
                  <w:r w:rsidRPr="001A7BBA">
                    <w:rPr>
                      <w:rFonts w:cs="Arial"/>
                      <w:b/>
                      <w:bCs/>
                      <w:sz w:val="20"/>
                      <w:szCs w:val="20"/>
                    </w:rPr>
                    <w:t>Präsenz</w:t>
                  </w:r>
                  <w:r w:rsidR="007D6E4F">
                    <w:rPr>
                      <w:rFonts w:cs="Arial"/>
                      <w:b/>
                      <w:bCs/>
                      <w:sz w:val="20"/>
                      <w:szCs w:val="20"/>
                    </w:rPr>
                    <w:t xml:space="preserve"> x</w:t>
                  </w:r>
                </w:p>
              </w:tc>
              <w:tc>
                <w:tcPr>
                  <w:tcW w:w="1140" w:type="dxa"/>
                </w:tcPr>
                <w:p w14:paraId="3650C2C8" w14:textId="77777777" w:rsidR="001A7BBA" w:rsidRPr="007D6E4F" w:rsidRDefault="001A7BBA" w:rsidP="000304C8">
                  <w:pPr>
                    <w:framePr w:hSpace="141" w:wrap="around" w:vAnchor="text" w:hAnchor="margin" w:xAlign="center" w:y="88"/>
                    <w:jc w:val="both"/>
                    <w:rPr>
                      <w:rFonts w:cs="Arial"/>
                      <w:sz w:val="20"/>
                      <w:szCs w:val="20"/>
                    </w:rPr>
                  </w:pPr>
                  <w:r w:rsidRPr="007D6E4F">
                    <w:rPr>
                      <w:rFonts w:cs="Arial"/>
                      <w:sz w:val="20"/>
                      <w:szCs w:val="20"/>
                    </w:rPr>
                    <w:t>Digital</w:t>
                  </w:r>
                </w:p>
              </w:tc>
              <w:tc>
                <w:tcPr>
                  <w:tcW w:w="1140" w:type="dxa"/>
                </w:tcPr>
                <w:p w14:paraId="534D333E" w14:textId="0D12ACBC" w:rsidR="001A7BBA" w:rsidRPr="001A7BBA" w:rsidRDefault="001A7BBA" w:rsidP="000304C8">
                  <w:pPr>
                    <w:framePr w:hSpace="141" w:wrap="around" w:vAnchor="text" w:hAnchor="margin" w:xAlign="center" w:y="88"/>
                    <w:jc w:val="both"/>
                    <w:rPr>
                      <w:rFonts w:cs="Arial"/>
                      <w:b/>
                      <w:bCs/>
                      <w:sz w:val="20"/>
                      <w:szCs w:val="20"/>
                    </w:rPr>
                  </w:pPr>
                  <w:r w:rsidRPr="001A7BBA">
                    <w:rPr>
                      <w:rFonts w:cs="Arial"/>
                      <w:b/>
                      <w:bCs/>
                      <w:sz w:val="20"/>
                      <w:szCs w:val="20"/>
                    </w:rPr>
                    <w:t>Präsenz</w:t>
                  </w:r>
                  <w:r w:rsidR="007D6E4F">
                    <w:rPr>
                      <w:rFonts w:cs="Arial"/>
                      <w:b/>
                      <w:bCs/>
                      <w:sz w:val="20"/>
                      <w:szCs w:val="20"/>
                    </w:rPr>
                    <w:t xml:space="preserve"> x</w:t>
                  </w:r>
                </w:p>
              </w:tc>
              <w:tc>
                <w:tcPr>
                  <w:tcW w:w="1140" w:type="dxa"/>
                </w:tcPr>
                <w:p w14:paraId="53B3C164" w14:textId="77777777" w:rsidR="001A7BBA" w:rsidRPr="007D6E4F" w:rsidRDefault="001A7BBA" w:rsidP="000304C8">
                  <w:pPr>
                    <w:framePr w:hSpace="141" w:wrap="around" w:vAnchor="text" w:hAnchor="margin" w:xAlign="center" w:y="88"/>
                    <w:jc w:val="both"/>
                    <w:rPr>
                      <w:rFonts w:cs="Arial"/>
                      <w:sz w:val="20"/>
                      <w:szCs w:val="20"/>
                    </w:rPr>
                  </w:pPr>
                  <w:r w:rsidRPr="007D6E4F">
                    <w:rPr>
                      <w:rFonts w:cs="Arial"/>
                      <w:sz w:val="20"/>
                      <w:szCs w:val="20"/>
                    </w:rPr>
                    <w:t>Digital</w:t>
                  </w:r>
                </w:p>
              </w:tc>
              <w:tc>
                <w:tcPr>
                  <w:tcW w:w="1140" w:type="dxa"/>
                </w:tcPr>
                <w:p w14:paraId="320EFA70" w14:textId="2FE3F673" w:rsidR="001A7BBA" w:rsidRPr="001A7BBA" w:rsidRDefault="001A7BBA" w:rsidP="000304C8">
                  <w:pPr>
                    <w:framePr w:hSpace="141" w:wrap="around" w:vAnchor="text" w:hAnchor="margin" w:xAlign="center" w:y="88"/>
                    <w:jc w:val="both"/>
                    <w:rPr>
                      <w:rFonts w:cs="Arial"/>
                      <w:b/>
                      <w:bCs/>
                      <w:sz w:val="20"/>
                      <w:szCs w:val="20"/>
                    </w:rPr>
                  </w:pPr>
                  <w:r w:rsidRPr="001A7BBA">
                    <w:rPr>
                      <w:rFonts w:cs="Arial"/>
                      <w:b/>
                      <w:bCs/>
                      <w:sz w:val="20"/>
                      <w:szCs w:val="20"/>
                    </w:rPr>
                    <w:t>Präsenz</w:t>
                  </w:r>
                  <w:r w:rsidR="007D6E4F">
                    <w:rPr>
                      <w:rFonts w:cs="Arial"/>
                      <w:b/>
                      <w:bCs/>
                      <w:sz w:val="20"/>
                      <w:szCs w:val="20"/>
                    </w:rPr>
                    <w:t xml:space="preserve"> x</w:t>
                  </w:r>
                </w:p>
              </w:tc>
              <w:tc>
                <w:tcPr>
                  <w:tcW w:w="1140" w:type="dxa"/>
                </w:tcPr>
                <w:p w14:paraId="03AA5DC1" w14:textId="77777777" w:rsidR="001A7BBA" w:rsidRPr="007D6E4F" w:rsidRDefault="001A7BBA" w:rsidP="000304C8">
                  <w:pPr>
                    <w:framePr w:hSpace="141" w:wrap="around" w:vAnchor="text" w:hAnchor="margin" w:xAlign="center" w:y="88"/>
                    <w:jc w:val="both"/>
                    <w:rPr>
                      <w:rFonts w:cs="Arial"/>
                      <w:sz w:val="20"/>
                      <w:szCs w:val="20"/>
                    </w:rPr>
                  </w:pPr>
                  <w:r w:rsidRPr="007D6E4F">
                    <w:rPr>
                      <w:rFonts w:cs="Arial"/>
                      <w:sz w:val="20"/>
                      <w:szCs w:val="20"/>
                    </w:rPr>
                    <w:t>Digital</w:t>
                  </w:r>
                </w:p>
              </w:tc>
            </w:tr>
          </w:tbl>
          <w:p w14:paraId="1EDBC5C5" w14:textId="77777777" w:rsidR="00337D50" w:rsidRPr="00E12BB5" w:rsidRDefault="00337D50" w:rsidP="00337D50">
            <w:pPr>
              <w:jc w:val="both"/>
              <w:rPr>
                <w:rFonts w:ascii="Arial" w:hAnsi="Arial" w:cs="Arial"/>
                <w:sz w:val="24"/>
                <w:szCs w:val="24"/>
              </w:rPr>
            </w:pPr>
          </w:p>
        </w:tc>
      </w:tr>
      <w:tr w:rsidR="00337D50" w:rsidRPr="00E12BB5" w14:paraId="5BCD80D3" w14:textId="77777777" w:rsidTr="001A7BBA">
        <w:trPr>
          <w:trHeight w:val="1129"/>
        </w:trPr>
        <w:tc>
          <w:tcPr>
            <w:tcW w:w="4106" w:type="dxa"/>
            <w:tcBorders>
              <w:bottom w:val="single" w:sz="4" w:space="0" w:color="auto"/>
            </w:tcBorders>
            <w:shd w:val="clear" w:color="auto" w:fill="DBE5F1" w:themeFill="accent1" w:themeFillTint="33"/>
            <w:vAlign w:val="center"/>
          </w:tcPr>
          <w:p w14:paraId="2C6AAF3D" w14:textId="07DEF331" w:rsidR="00337D50" w:rsidRPr="00074ED2" w:rsidRDefault="00337D50" w:rsidP="00337D50">
            <w:pPr>
              <w:jc w:val="center"/>
              <w:rPr>
                <w:rFonts w:cstheme="minorHAnsi"/>
              </w:rPr>
            </w:pPr>
            <w:r w:rsidRPr="00074ED2">
              <w:rPr>
                <w:rFonts w:cstheme="minorHAnsi"/>
              </w:rPr>
              <w:t xml:space="preserve">Was kann zu den </w:t>
            </w:r>
            <w:r w:rsidRPr="00074ED2">
              <w:rPr>
                <w:rFonts w:cstheme="minorHAnsi"/>
                <w:b/>
                <w:bCs/>
              </w:rPr>
              <w:t>Begleitveranstaltungen</w:t>
            </w:r>
            <w:r w:rsidRPr="00074ED2">
              <w:rPr>
                <w:rFonts w:cstheme="minorHAnsi"/>
              </w:rPr>
              <w:t xml:space="preserve"> angemerkt werden?</w:t>
            </w:r>
          </w:p>
          <w:p w14:paraId="13D17953" w14:textId="77777777" w:rsidR="00337D50" w:rsidRPr="00F2450D" w:rsidRDefault="00337D50" w:rsidP="00337D50">
            <w:pPr>
              <w:rPr>
                <w:rFonts w:cstheme="minorHAnsi"/>
                <w:sz w:val="12"/>
                <w:szCs w:val="12"/>
              </w:rPr>
            </w:pPr>
          </w:p>
          <w:p w14:paraId="66282789" w14:textId="77777777" w:rsidR="00337D50" w:rsidRPr="00074ED2" w:rsidRDefault="00337D50" w:rsidP="00337D50">
            <w:pPr>
              <w:rPr>
                <w:rFonts w:cstheme="minorHAnsi"/>
                <w:sz w:val="20"/>
                <w:szCs w:val="20"/>
              </w:rPr>
            </w:pPr>
            <w:r w:rsidRPr="00074ED2">
              <w:rPr>
                <w:rFonts w:cstheme="minorHAnsi"/>
                <w:sz w:val="20"/>
                <w:szCs w:val="20"/>
              </w:rPr>
              <w:t>*In Bezug auf die</w:t>
            </w:r>
          </w:p>
          <w:p w14:paraId="2D81B06D" w14:textId="77777777" w:rsidR="00337D50" w:rsidRPr="00074ED2" w:rsidRDefault="00337D50" w:rsidP="00337D50">
            <w:pPr>
              <w:rPr>
                <w:rFonts w:cstheme="minorHAnsi"/>
                <w:b/>
                <w:sz w:val="20"/>
                <w:szCs w:val="20"/>
              </w:rPr>
            </w:pPr>
            <w:r w:rsidRPr="00074ED2">
              <w:rPr>
                <w:rFonts w:cstheme="minorHAnsi"/>
                <w:b/>
                <w:sz w:val="20"/>
                <w:szCs w:val="20"/>
                <w:u w:val="single"/>
              </w:rPr>
              <w:t>Forschende Lernhaltung:</w:t>
            </w:r>
            <w:r w:rsidRPr="00074ED2">
              <w:rPr>
                <w:rFonts w:cstheme="minorHAnsi"/>
                <w:b/>
                <w:sz w:val="20"/>
                <w:szCs w:val="20"/>
              </w:rPr>
              <w:t xml:space="preserve"> (OR 2018, S. 3,7), z.B.</w:t>
            </w:r>
          </w:p>
          <w:p w14:paraId="635A1086" w14:textId="77777777" w:rsidR="00337D50" w:rsidRPr="00074ED2" w:rsidRDefault="00337D50" w:rsidP="00337D50">
            <w:pPr>
              <w:pStyle w:val="Listenabsatz"/>
              <w:numPr>
                <w:ilvl w:val="0"/>
                <w:numId w:val="20"/>
              </w:numPr>
              <w:ind w:left="360"/>
              <w:rPr>
                <w:rFonts w:cstheme="minorHAnsi"/>
                <w:sz w:val="20"/>
                <w:szCs w:val="20"/>
              </w:rPr>
            </w:pPr>
            <w:r w:rsidRPr="00074ED2">
              <w:rPr>
                <w:rFonts w:cstheme="minorHAnsi"/>
                <w:sz w:val="20"/>
                <w:szCs w:val="20"/>
              </w:rPr>
              <w:t>Entwicklung von eigenen professionsbezogenen Fragestellungen</w:t>
            </w:r>
          </w:p>
          <w:p w14:paraId="58D1A286" w14:textId="77777777" w:rsidR="00337D50" w:rsidRPr="00074ED2" w:rsidRDefault="00337D50" w:rsidP="00337D50">
            <w:pPr>
              <w:pStyle w:val="Listenabsatz"/>
              <w:numPr>
                <w:ilvl w:val="0"/>
                <w:numId w:val="20"/>
              </w:numPr>
              <w:ind w:left="360"/>
              <w:rPr>
                <w:rFonts w:cstheme="minorHAnsi"/>
                <w:sz w:val="20"/>
                <w:szCs w:val="20"/>
              </w:rPr>
            </w:pPr>
            <w:r w:rsidRPr="00074ED2">
              <w:rPr>
                <w:rFonts w:cstheme="minorHAnsi"/>
                <w:sz w:val="20"/>
                <w:szCs w:val="20"/>
              </w:rPr>
              <w:t>Entwicklung eines professionsbezogenen reflexiven Selbstkonzeptes</w:t>
            </w:r>
          </w:p>
          <w:p w14:paraId="35BE6144" w14:textId="77777777" w:rsidR="00337D50" w:rsidRPr="00952C2B" w:rsidRDefault="00337D50" w:rsidP="00337D50">
            <w:pPr>
              <w:pStyle w:val="Listenabsatz"/>
              <w:numPr>
                <w:ilvl w:val="0"/>
                <w:numId w:val="20"/>
              </w:numPr>
              <w:ind w:left="360"/>
              <w:rPr>
                <w:rFonts w:cstheme="minorHAnsi"/>
                <w:sz w:val="18"/>
                <w:szCs w:val="18"/>
              </w:rPr>
            </w:pPr>
            <w:r w:rsidRPr="00074ED2">
              <w:rPr>
                <w:rFonts w:cstheme="minorHAnsi"/>
                <w:sz w:val="20"/>
                <w:szCs w:val="20"/>
              </w:rPr>
              <w:t>Kritisch-reflexive Arbeitshaltung im Praxisfeld Schule/ZfsL</w:t>
            </w:r>
          </w:p>
          <w:p w14:paraId="13BC7DB8" w14:textId="0F687788" w:rsidR="00952C2B" w:rsidRPr="00337D50" w:rsidRDefault="00952C2B" w:rsidP="00952C2B">
            <w:pPr>
              <w:pStyle w:val="Listenabsatz"/>
              <w:ind w:left="360"/>
              <w:rPr>
                <w:rFonts w:cstheme="minorHAnsi"/>
                <w:sz w:val="18"/>
                <w:szCs w:val="18"/>
              </w:rPr>
            </w:pPr>
          </w:p>
        </w:tc>
        <w:tc>
          <w:tcPr>
            <w:tcW w:w="11198" w:type="dxa"/>
            <w:gridSpan w:val="2"/>
            <w:tcBorders>
              <w:bottom w:val="single" w:sz="4" w:space="0" w:color="auto"/>
            </w:tcBorders>
          </w:tcPr>
          <w:p w14:paraId="07534686" w14:textId="34DEC02A" w:rsidR="008B1711" w:rsidRDefault="00443165" w:rsidP="008B1711">
            <w:pPr>
              <w:jc w:val="both"/>
              <w:rPr>
                <w:rFonts w:ascii="Arial" w:hAnsi="Arial" w:cs="Arial"/>
                <w:sz w:val="24"/>
                <w:szCs w:val="24"/>
              </w:rPr>
            </w:pPr>
            <w:r>
              <w:rPr>
                <w:rFonts w:ascii="Arial" w:hAnsi="Arial" w:cs="Arial"/>
                <w:sz w:val="24"/>
                <w:szCs w:val="24"/>
              </w:rPr>
              <w:t xml:space="preserve">Frau </w:t>
            </w:r>
            <w:r w:rsidR="00AC5B73">
              <w:rPr>
                <w:rFonts w:ascii="Arial" w:hAnsi="Arial" w:cs="Arial"/>
                <w:sz w:val="24"/>
                <w:szCs w:val="24"/>
              </w:rPr>
              <w:t>Dieckmann</w:t>
            </w:r>
            <w:r>
              <w:rPr>
                <w:rFonts w:ascii="Arial" w:hAnsi="Arial" w:cs="Arial"/>
                <w:sz w:val="24"/>
                <w:szCs w:val="24"/>
              </w:rPr>
              <w:t xml:space="preserve"> </w:t>
            </w:r>
            <w:r w:rsidR="005E46C4">
              <w:rPr>
                <w:rFonts w:ascii="Arial" w:hAnsi="Arial" w:cs="Arial"/>
                <w:sz w:val="24"/>
                <w:szCs w:val="24"/>
              </w:rPr>
              <w:t>hat</w:t>
            </w:r>
            <w:r w:rsidR="00E56175">
              <w:rPr>
                <w:rFonts w:ascii="Arial" w:hAnsi="Arial" w:cs="Arial"/>
                <w:sz w:val="24"/>
                <w:szCs w:val="24"/>
              </w:rPr>
              <w:t xml:space="preserve"> an allen Begleitveranstaltungen </w:t>
            </w:r>
            <w:r w:rsidR="00390DD6">
              <w:rPr>
                <w:rFonts w:ascii="Arial" w:hAnsi="Arial" w:cs="Arial"/>
                <w:sz w:val="24"/>
                <w:szCs w:val="24"/>
              </w:rPr>
              <w:t xml:space="preserve">im Fach Geschichte </w:t>
            </w:r>
            <w:r w:rsidR="00AC5B73">
              <w:rPr>
                <w:rFonts w:ascii="Arial" w:hAnsi="Arial" w:cs="Arial"/>
                <w:sz w:val="24"/>
                <w:szCs w:val="24"/>
              </w:rPr>
              <w:t xml:space="preserve">sehr </w:t>
            </w:r>
            <w:r w:rsidR="00E56175">
              <w:rPr>
                <w:rFonts w:ascii="Arial" w:hAnsi="Arial" w:cs="Arial"/>
                <w:sz w:val="24"/>
                <w:szCs w:val="24"/>
              </w:rPr>
              <w:t xml:space="preserve">aktiv und </w:t>
            </w:r>
            <w:r w:rsidR="008B1711">
              <w:rPr>
                <w:rFonts w:ascii="Arial" w:hAnsi="Arial" w:cs="Arial"/>
                <w:sz w:val="24"/>
                <w:szCs w:val="24"/>
              </w:rPr>
              <w:t xml:space="preserve">sehr </w:t>
            </w:r>
            <w:r>
              <w:rPr>
                <w:rFonts w:ascii="Arial" w:hAnsi="Arial" w:cs="Arial"/>
                <w:sz w:val="24"/>
                <w:szCs w:val="24"/>
              </w:rPr>
              <w:t>interessiert</w:t>
            </w:r>
            <w:r w:rsidR="00E56175">
              <w:rPr>
                <w:rFonts w:ascii="Arial" w:hAnsi="Arial" w:cs="Arial"/>
                <w:sz w:val="24"/>
                <w:szCs w:val="24"/>
              </w:rPr>
              <w:t xml:space="preserve"> teil</w:t>
            </w:r>
            <w:r w:rsidR="005E46C4">
              <w:rPr>
                <w:rFonts w:ascii="Arial" w:hAnsi="Arial" w:cs="Arial"/>
                <w:sz w:val="24"/>
                <w:szCs w:val="24"/>
              </w:rPr>
              <w:t>genommen</w:t>
            </w:r>
            <w:r w:rsidR="00E56175">
              <w:rPr>
                <w:rFonts w:ascii="Arial" w:hAnsi="Arial" w:cs="Arial"/>
                <w:sz w:val="24"/>
                <w:szCs w:val="24"/>
              </w:rPr>
              <w:t>.</w:t>
            </w:r>
            <w:r w:rsidR="008B1711">
              <w:rPr>
                <w:rFonts w:ascii="Arial" w:hAnsi="Arial" w:cs="Arial"/>
                <w:sz w:val="24"/>
                <w:szCs w:val="24"/>
              </w:rPr>
              <w:t xml:space="preserve"> Sie zeigte großes Interesse an fachdidaktischen und fachmethodischen Fragestellungen und brachte sich bei Gesprächen und Diskussionen </w:t>
            </w:r>
            <w:r w:rsidR="00AC5B73">
              <w:rPr>
                <w:rFonts w:ascii="Arial" w:hAnsi="Arial" w:cs="Arial"/>
                <w:sz w:val="24"/>
                <w:szCs w:val="24"/>
              </w:rPr>
              <w:t>mit Praxiserfahrungen</w:t>
            </w:r>
            <w:r w:rsidR="008B1711">
              <w:rPr>
                <w:rFonts w:ascii="Arial" w:hAnsi="Arial" w:cs="Arial"/>
                <w:sz w:val="24"/>
                <w:szCs w:val="24"/>
              </w:rPr>
              <w:t xml:space="preserve"> und reflektierten Äußerungen ein. </w:t>
            </w:r>
          </w:p>
          <w:p w14:paraId="6E455B8C" w14:textId="7EF9C3D2" w:rsidR="0042639D" w:rsidRDefault="008B1711" w:rsidP="0042639D">
            <w:pPr>
              <w:jc w:val="both"/>
              <w:rPr>
                <w:rFonts w:ascii="Arial" w:hAnsi="Arial" w:cs="Arial"/>
                <w:sz w:val="24"/>
                <w:szCs w:val="24"/>
              </w:rPr>
            </w:pPr>
            <w:r>
              <w:rPr>
                <w:rFonts w:ascii="Arial" w:hAnsi="Arial" w:cs="Arial"/>
                <w:sz w:val="24"/>
                <w:szCs w:val="24"/>
              </w:rPr>
              <w:t>In Gruppenarbeitsprozessen</w:t>
            </w:r>
            <w:r w:rsidR="00443165">
              <w:rPr>
                <w:rFonts w:ascii="Arial" w:hAnsi="Arial" w:cs="Arial"/>
                <w:sz w:val="24"/>
                <w:szCs w:val="24"/>
              </w:rPr>
              <w:t xml:space="preserve"> zeigte sie auch, dass sie </w:t>
            </w:r>
            <w:r>
              <w:rPr>
                <w:rFonts w:ascii="Arial" w:hAnsi="Arial" w:cs="Arial"/>
                <w:sz w:val="24"/>
                <w:szCs w:val="24"/>
              </w:rPr>
              <w:t>über ausgeprägte Sozialkompetenz verfügt</w:t>
            </w:r>
            <w:r w:rsidR="00443165">
              <w:rPr>
                <w:rFonts w:ascii="Arial" w:hAnsi="Arial" w:cs="Arial"/>
                <w:sz w:val="24"/>
                <w:szCs w:val="24"/>
              </w:rPr>
              <w:t xml:space="preserve">. </w:t>
            </w:r>
          </w:p>
          <w:p w14:paraId="412FA4AE" w14:textId="27DB1BFC" w:rsidR="00C821C2" w:rsidRPr="00E12BB5" w:rsidRDefault="00C821C2" w:rsidP="008B1711">
            <w:pPr>
              <w:jc w:val="both"/>
              <w:rPr>
                <w:rFonts w:ascii="Arial" w:hAnsi="Arial" w:cs="Arial"/>
                <w:sz w:val="24"/>
                <w:szCs w:val="24"/>
              </w:rPr>
            </w:pPr>
          </w:p>
        </w:tc>
      </w:tr>
      <w:tr w:rsidR="00337D50" w:rsidRPr="00E12BB5" w14:paraId="07CC6544" w14:textId="77777777" w:rsidTr="001A7BBA">
        <w:trPr>
          <w:trHeight w:val="445"/>
        </w:trPr>
        <w:tc>
          <w:tcPr>
            <w:tcW w:w="4106" w:type="dxa"/>
            <w:shd w:val="clear" w:color="auto" w:fill="C6D9F1" w:themeFill="text2" w:themeFillTint="33"/>
            <w:vAlign w:val="center"/>
          </w:tcPr>
          <w:p w14:paraId="23F20B5C" w14:textId="2D8A3F27" w:rsidR="00337D50" w:rsidRPr="00F2450D" w:rsidRDefault="001A7BBA" w:rsidP="001A7BBA">
            <w:pPr>
              <w:jc w:val="center"/>
              <w:rPr>
                <w:rFonts w:cstheme="minorHAnsi"/>
                <w:b/>
                <w:bCs/>
                <w:sz w:val="20"/>
                <w:szCs w:val="20"/>
              </w:rPr>
            </w:pPr>
            <w:r>
              <w:rPr>
                <w:rFonts w:cstheme="minorHAnsi"/>
                <w:b/>
                <w:bCs/>
                <w:sz w:val="24"/>
                <w:szCs w:val="24"/>
              </w:rPr>
              <w:t>2</w:t>
            </w:r>
            <w:r w:rsidRPr="001A7BBA">
              <w:rPr>
                <w:rFonts w:cstheme="minorHAnsi"/>
                <w:b/>
                <w:bCs/>
                <w:sz w:val="24"/>
                <w:szCs w:val="24"/>
              </w:rPr>
              <w:t>. Begleitformat:</w:t>
            </w:r>
            <w:r>
              <w:rPr>
                <w:rFonts w:cstheme="minorHAnsi"/>
                <w:b/>
                <w:bCs/>
                <w:sz w:val="24"/>
                <w:szCs w:val="24"/>
              </w:rPr>
              <w:t xml:space="preserve"> Praxisbegleitungen</w:t>
            </w:r>
          </w:p>
        </w:tc>
        <w:tc>
          <w:tcPr>
            <w:tcW w:w="11198" w:type="dxa"/>
            <w:gridSpan w:val="2"/>
            <w:shd w:val="clear" w:color="auto" w:fill="C6D9F1" w:themeFill="text2" w:themeFillTint="33"/>
          </w:tcPr>
          <w:p w14:paraId="17AAA018" w14:textId="77777777" w:rsidR="00337D50" w:rsidRPr="00E12BB5" w:rsidRDefault="00337D50" w:rsidP="00337D50">
            <w:pPr>
              <w:jc w:val="both"/>
              <w:rPr>
                <w:rFonts w:ascii="Arial" w:hAnsi="Arial" w:cs="Arial"/>
                <w:sz w:val="24"/>
                <w:szCs w:val="24"/>
              </w:rPr>
            </w:pPr>
          </w:p>
        </w:tc>
      </w:tr>
      <w:tr w:rsidR="00337D50" w:rsidRPr="00E12BB5" w14:paraId="426260D9" w14:textId="77777777" w:rsidTr="00F2450D">
        <w:trPr>
          <w:trHeight w:val="1129"/>
        </w:trPr>
        <w:tc>
          <w:tcPr>
            <w:tcW w:w="4106" w:type="dxa"/>
            <w:shd w:val="clear" w:color="auto" w:fill="DBE5F1" w:themeFill="accent1" w:themeFillTint="33"/>
            <w:vAlign w:val="center"/>
          </w:tcPr>
          <w:p w14:paraId="2BABC096" w14:textId="71A4CC51" w:rsidR="00337D50" w:rsidRPr="00074ED2" w:rsidRDefault="00337D50" w:rsidP="00337D50">
            <w:pPr>
              <w:jc w:val="center"/>
              <w:rPr>
                <w:rFonts w:cstheme="minorHAnsi"/>
                <w:b/>
                <w:bCs/>
              </w:rPr>
            </w:pPr>
            <w:r w:rsidRPr="00074ED2">
              <w:rPr>
                <w:rFonts w:cstheme="minorHAnsi"/>
                <w:b/>
                <w:bCs/>
              </w:rPr>
              <w:t>Eckdaten zur Praxisbegleitung</w:t>
            </w:r>
          </w:p>
          <w:p w14:paraId="77080A70" w14:textId="38CCBCCF" w:rsidR="00337D50" w:rsidRPr="00074ED2" w:rsidRDefault="00337D50" w:rsidP="00337D50">
            <w:pPr>
              <w:jc w:val="center"/>
              <w:rPr>
                <w:rFonts w:cstheme="minorHAnsi"/>
                <w:bCs/>
                <w:sz w:val="20"/>
                <w:szCs w:val="20"/>
              </w:rPr>
            </w:pPr>
            <w:r w:rsidRPr="00074ED2">
              <w:rPr>
                <w:rFonts w:cstheme="minorHAnsi"/>
                <w:bCs/>
                <w:sz w:val="20"/>
                <w:szCs w:val="20"/>
              </w:rPr>
              <w:t xml:space="preserve">Fach, Datum, Thema und Zielsetzung der </w:t>
            </w:r>
            <w:r w:rsidRPr="00074ED2">
              <w:rPr>
                <w:rFonts w:cstheme="minorHAnsi"/>
                <w:bCs/>
                <w:sz w:val="20"/>
                <w:szCs w:val="20"/>
                <w:u w:val="single"/>
              </w:rPr>
              <w:t xml:space="preserve">Stunde </w:t>
            </w:r>
            <w:r w:rsidRPr="00074ED2">
              <w:rPr>
                <w:rFonts w:cstheme="minorHAnsi"/>
                <w:bCs/>
                <w:sz w:val="20"/>
                <w:szCs w:val="20"/>
              </w:rPr>
              <w:t>(o. Stundenanteils),</w:t>
            </w:r>
          </w:p>
          <w:p w14:paraId="631FC149" w14:textId="2174312F" w:rsidR="00337D50" w:rsidRPr="00F2450D" w:rsidRDefault="00337D50" w:rsidP="00337D50">
            <w:pPr>
              <w:jc w:val="center"/>
              <w:rPr>
                <w:rFonts w:cstheme="minorHAnsi"/>
                <w:bCs/>
                <w:sz w:val="18"/>
                <w:szCs w:val="18"/>
              </w:rPr>
            </w:pPr>
            <w:r w:rsidRPr="00074ED2">
              <w:rPr>
                <w:rFonts w:cstheme="minorHAnsi"/>
                <w:bCs/>
                <w:sz w:val="20"/>
                <w:szCs w:val="20"/>
              </w:rPr>
              <w:t>Lerngruppe/Jahrgangsstufe</w:t>
            </w:r>
          </w:p>
        </w:tc>
        <w:tc>
          <w:tcPr>
            <w:tcW w:w="11198" w:type="dxa"/>
            <w:gridSpan w:val="2"/>
          </w:tcPr>
          <w:p w14:paraId="22095AD0" w14:textId="3F1561FA" w:rsidR="002D6041" w:rsidRDefault="002708EF" w:rsidP="00FC472C">
            <w:pPr>
              <w:jc w:val="both"/>
              <w:rPr>
                <w:rFonts w:ascii="Arial" w:hAnsi="Arial" w:cs="Arial"/>
                <w:sz w:val="24"/>
                <w:szCs w:val="24"/>
              </w:rPr>
            </w:pPr>
            <w:r>
              <w:rPr>
                <w:rFonts w:ascii="Arial" w:hAnsi="Arial" w:cs="Arial"/>
                <w:sz w:val="24"/>
                <w:szCs w:val="24"/>
              </w:rPr>
              <w:t xml:space="preserve">Am </w:t>
            </w:r>
            <w:r w:rsidR="00433798">
              <w:rPr>
                <w:rFonts w:ascii="Arial" w:hAnsi="Arial" w:cs="Arial"/>
                <w:sz w:val="24"/>
                <w:szCs w:val="24"/>
              </w:rPr>
              <w:t>1.6</w:t>
            </w:r>
            <w:r w:rsidR="008B1711">
              <w:rPr>
                <w:rFonts w:ascii="Arial" w:hAnsi="Arial" w:cs="Arial"/>
                <w:sz w:val="24"/>
                <w:szCs w:val="24"/>
              </w:rPr>
              <w:t>.</w:t>
            </w:r>
            <w:r w:rsidR="00240FE6">
              <w:rPr>
                <w:rFonts w:ascii="Arial" w:hAnsi="Arial" w:cs="Arial"/>
                <w:sz w:val="24"/>
                <w:szCs w:val="24"/>
              </w:rPr>
              <w:t xml:space="preserve"> f</w:t>
            </w:r>
            <w:r w:rsidR="00FC472C">
              <w:rPr>
                <w:rFonts w:ascii="Arial" w:hAnsi="Arial" w:cs="Arial"/>
                <w:sz w:val="24"/>
                <w:szCs w:val="24"/>
              </w:rPr>
              <w:t xml:space="preserve">and die Praxisbegleitung zum </w:t>
            </w:r>
            <w:proofErr w:type="gramStart"/>
            <w:r w:rsidR="00FC472C" w:rsidRPr="00FC472C">
              <w:rPr>
                <w:rFonts w:ascii="Arial" w:hAnsi="Arial" w:cs="Arial"/>
                <w:i/>
                <w:iCs/>
                <w:sz w:val="24"/>
                <w:szCs w:val="24"/>
              </w:rPr>
              <w:t xml:space="preserve">Thema </w:t>
            </w:r>
            <w:r w:rsidR="00433798">
              <w:t xml:space="preserve"> „</w:t>
            </w:r>
            <w:proofErr w:type="gramEnd"/>
            <w:r w:rsidR="00433798" w:rsidRPr="00433798">
              <w:rPr>
                <w:rFonts w:ascii="Arial" w:hAnsi="Arial" w:cs="Arial"/>
                <w:i/>
                <w:iCs/>
                <w:sz w:val="24"/>
                <w:szCs w:val="24"/>
              </w:rPr>
              <w:t>Durchsetzbarkeit von Menschenrechten</w:t>
            </w:r>
            <w:r w:rsidR="00952722">
              <w:rPr>
                <w:rFonts w:ascii="Arial" w:hAnsi="Arial" w:cs="Arial"/>
                <w:i/>
                <w:iCs/>
                <w:sz w:val="24"/>
                <w:szCs w:val="24"/>
              </w:rPr>
              <w:t xml:space="preserve">“ </w:t>
            </w:r>
            <w:r w:rsidR="001063E8">
              <w:rPr>
                <w:rFonts w:ascii="Arial" w:hAnsi="Arial" w:cs="Arial"/>
                <w:sz w:val="24"/>
                <w:szCs w:val="24"/>
              </w:rPr>
              <w:t>in eine</w:t>
            </w:r>
            <w:r w:rsidR="00240FE6">
              <w:rPr>
                <w:rFonts w:ascii="Arial" w:hAnsi="Arial" w:cs="Arial"/>
                <w:sz w:val="24"/>
                <w:szCs w:val="24"/>
              </w:rPr>
              <w:t xml:space="preserve">r </w:t>
            </w:r>
            <w:r w:rsidR="00433798">
              <w:rPr>
                <w:rFonts w:ascii="Arial" w:hAnsi="Arial" w:cs="Arial"/>
                <w:sz w:val="24"/>
                <w:szCs w:val="24"/>
              </w:rPr>
              <w:t>EF</w:t>
            </w:r>
            <w:r w:rsidR="001548FF">
              <w:rPr>
                <w:rFonts w:ascii="Arial" w:hAnsi="Arial" w:cs="Arial"/>
                <w:sz w:val="24"/>
                <w:szCs w:val="24"/>
              </w:rPr>
              <w:t xml:space="preserve"> </w:t>
            </w:r>
            <w:r w:rsidR="00FC472C">
              <w:rPr>
                <w:rFonts w:ascii="Arial" w:hAnsi="Arial" w:cs="Arial"/>
                <w:sz w:val="24"/>
                <w:szCs w:val="24"/>
              </w:rPr>
              <w:t>statt.</w:t>
            </w:r>
          </w:p>
          <w:p w14:paraId="7371D74D" w14:textId="740B1FAE" w:rsidR="00EC4730" w:rsidRPr="00EC4730" w:rsidRDefault="00EC4730" w:rsidP="00EC4730">
            <w:pPr>
              <w:rPr>
                <w:rFonts w:ascii="Arial" w:hAnsi="Arial" w:cs="Arial"/>
                <w:sz w:val="24"/>
                <w:szCs w:val="24"/>
              </w:rPr>
            </w:pPr>
            <w:r>
              <w:rPr>
                <w:rFonts w:ascii="Arial" w:hAnsi="Arial" w:cs="Arial"/>
                <w:sz w:val="24"/>
                <w:szCs w:val="24"/>
              </w:rPr>
              <w:t xml:space="preserve">Das Ziel der Stunde lautete: </w:t>
            </w:r>
            <w:r>
              <w:t xml:space="preserve"> </w:t>
            </w:r>
            <w:r w:rsidRPr="00EC4730">
              <w:rPr>
                <w:rFonts w:ascii="Arial" w:hAnsi="Arial" w:cs="Arial"/>
                <w:sz w:val="24"/>
                <w:szCs w:val="24"/>
              </w:rPr>
              <w:t>Die SuS beschreiben im Verlauf der Stunde</w:t>
            </w:r>
            <w:r>
              <w:rPr>
                <w:rFonts w:ascii="Arial" w:hAnsi="Arial" w:cs="Arial"/>
                <w:sz w:val="24"/>
                <w:szCs w:val="24"/>
              </w:rPr>
              <w:t xml:space="preserve"> das</w:t>
            </w:r>
          </w:p>
          <w:p w14:paraId="325C99F3" w14:textId="6596826D" w:rsidR="00EC4730" w:rsidRDefault="00EC4730" w:rsidP="007E24F7">
            <w:pPr>
              <w:rPr>
                <w:rFonts w:ascii="Arial" w:hAnsi="Arial" w:cs="Arial"/>
                <w:sz w:val="24"/>
                <w:szCs w:val="24"/>
              </w:rPr>
            </w:pPr>
            <w:r w:rsidRPr="00EC4730">
              <w:rPr>
                <w:rFonts w:ascii="Arial" w:hAnsi="Arial" w:cs="Arial"/>
                <w:sz w:val="24"/>
                <w:szCs w:val="24"/>
              </w:rPr>
              <w:t xml:space="preserve">Handeln historischer Akteurinnen und Akteure </w:t>
            </w:r>
            <w:r>
              <w:rPr>
                <w:rFonts w:ascii="Arial" w:hAnsi="Arial" w:cs="Arial"/>
                <w:sz w:val="24"/>
                <w:szCs w:val="24"/>
              </w:rPr>
              <w:t>in Ruanda</w:t>
            </w:r>
            <w:r w:rsidR="007E24F7">
              <w:rPr>
                <w:rFonts w:ascii="Arial" w:hAnsi="Arial" w:cs="Arial"/>
                <w:sz w:val="24"/>
                <w:szCs w:val="24"/>
              </w:rPr>
              <w:t xml:space="preserve"> und bilden anschließend sowohl ein </w:t>
            </w:r>
            <w:r w:rsidRPr="00EC4730">
              <w:rPr>
                <w:rFonts w:ascii="Arial" w:hAnsi="Arial" w:cs="Arial"/>
                <w:sz w:val="24"/>
                <w:szCs w:val="24"/>
              </w:rPr>
              <w:t>Sach- als auch ein Werturteil zum Vorgehen der UNO.</w:t>
            </w:r>
          </w:p>
          <w:p w14:paraId="5446FCF0" w14:textId="491AB29B" w:rsidR="00FC472C" w:rsidRPr="001063E8" w:rsidRDefault="00FC472C" w:rsidP="001063E8">
            <w:pPr>
              <w:ind w:left="42"/>
              <w:rPr>
                <w:rFonts w:ascii="Calibri" w:hAnsi="Calibri" w:cs="Calibri"/>
                <w:i/>
              </w:rPr>
            </w:pPr>
          </w:p>
        </w:tc>
      </w:tr>
      <w:tr w:rsidR="00337D50" w:rsidRPr="00E12BB5" w14:paraId="2FF1456E" w14:textId="77777777" w:rsidTr="00F2450D">
        <w:trPr>
          <w:trHeight w:val="1258"/>
        </w:trPr>
        <w:tc>
          <w:tcPr>
            <w:tcW w:w="4106" w:type="dxa"/>
            <w:shd w:val="clear" w:color="auto" w:fill="DBE5F1" w:themeFill="accent1" w:themeFillTint="33"/>
            <w:vAlign w:val="center"/>
          </w:tcPr>
          <w:p w14:paraId="6F43736D" w14:textId="0EBAE464" w:rsidR="00337D50" w:rsidRPr="00074ED2" w:rsidRDefault="00337D50" w:rsidP="00337D50">
            <w:pPr>
              <w:jc w:val="center"/>
              <w:rPr>
                <w:rFonts w:cstheme="minorHAnsi"/>
                <w:b/>
              </w:rPr>
            </w:pPr>
            <w:r w:rsidRPr="00074ED2">
              <w:rPr>
                <w:rFonts w:cstheme="minorHAnsi"/>
                <w:b/>
              </w:rPr>
              <w:t>Einbettung der Stunde in ein Unterrichtsvorhaben</w:t>
            </w:r>
          </w:p>
          <w:p w14:paraId="3CD493FD" w14:textId="79815C4B" w:rsidR="00337D50" w:rsidRPr="00074ED2" w:rsidRDefault="00337D50" w:rsidP="00337D50">
            <w:pPr>
              <w:jc w:val="center"/>
              <w:rPr>
                <w:rFonts w:cstheme="minorHAnsi"/>
                <w:bCs/>
                <w:sz w:val="20"/>
                <w:szCs w:val="20"/>
              </w:rPr>
            </w:pPr>
            <w:r w:rsidRPr="00074ED2">
              <w:rPr>
                <w:rFonts w:cstheme="minorHAnsi"/>
                <w:bCs/>
                <w:sz w:val="20"/>
                <w:szCs w:val="20"/>
              </w:rPr>
              <w:t xml:space="preserve">Thema und Zielsetzung des </w:t>
            </w:r>
            <w:r w:rsidRPr="00074ED2">
              <w:rPr>
                <w:rFonts w:cstheme="minorHAnsi"/>
                <w:bCs/>
                <w:sz w:val="20"/>
                <w:szCs w:val="20"/>
                <w:u w:val="single"/>
              </w:rPr>
              <w:t>Unterrichtsvorhabens</w:t>
            </w:r>
            <w:r w:rsidRPr="00074ED2">
              <w:rPr>
                <w:rFonts w:cstheme="minorHAnsi"/>
                <w:bCs/>
                <w:sz w:val="20"/>
                <w:szCs w:val="20"/>
              </w:rPr>
              <w:t>, Dauer des UV,</w:t>
            </w:r>
          </w:p>
          <w:p w14:paraId="43229E4C" w14:textId="018FA5B4" w:rsidR="00337D50" w:rsidRPr="00F2450D" w:rsidRDefault="00337D50" w:rsidP="00337D50">
            <w:pPr>
              <w:jc w:val="center"/>
              <w:rPr>
                <w:rFonts w:cstheme="minorHAnsi"/>
                <w:bCs/>
                <w:sz w:val="18"/>
                <w:szCs w:val="18"/>
              </w:rPr>
            </w:pPr>
            <w:r w:rsidRPr="00074ED2">
              <w:rPr>
                <w:rFonts w:cstheme="minorHAnsi"/>
                <w:bCs/>
                <w:sz w:val="20"/>
                <w:szCs w:val="20"/>
              </w:rPr>
              <w:t>Funktion der Stunde im Kontext des UV</w:t>
            </w:r>
          </w:p>
        </w:tc>
        <w:tc>
          <w:tcPr>
            <w:tcW w:w="11198" w:type="dxa"/>
            <w:gridSpan w:val="2"/>
          </w:tcPr>
          <w:p w14:paraId="221F9058" w14:textId="592D6F58" w:rsidR="00337D50" w:rsidRPr="001548FF" w:rsidRDefault="001063E8" w:rsidP="001548FF">
            <w:pPr>
              <w:pStyle w:val="StandardWeb"/>
              <w:shd w:val="clear" w:color="auto" w:fill="FFFFFF"/>
              <w:rPr>
                <w:rFonts w:asciiTheme="minorBidi" w:hAnsiTheme="minorBidi" w:cstheme="minorBidi"/>
              </w:rPr>
            </w:pPr>
            <w:r>
              <w:rPr>
                <w:rFonts w:asciiTheme="minorBidi" w:hAnsiTheme="minorBidi" w:cstheme="minorBidi"/>
              </w:rPr>
              <w:t xml:space="preserve">Die Stunde war eingebettet in eine </w:t>
            </w:r>
            <w:r w:rsidR="00240FE6">
              <w:rPr>
                <w:rFonts w:asciiTheme="minorBidi" w:hAnsiTheme="minorBidi" w:cstheme="minorBidi"/>
              </w:rPr>
              <w:t xml:space="preserve">Unterrichtsreihe </w:t>
            </w:r>
            <w:r w:rsidR="00EC4730">
              <w:rPr>
                <w:rFonts w:asciiTheme="minorBidi" w:hAnsiTheme="minorBidi" w:cstheme="minorBidi"/>
              </w:rPr>
              <w:t>zum Längsschnittthema „Entwicklung von Menschenrechten“</w:t>
            </w:r>
            <w:r w:rsidR="00240FE6">
              <w:rPr>
                <w:rFonts w:asciiTheme="minorBidi" w:hAnsiTheme="minorBidi" w:cstheme="minorBidi"/>
              </w:rPr>
              <w:t>.</w:t>
            </w:r>
            <w:r>
              <w:rPr>
                <w:rFonts w:asciiTheme="minorBidi" w:hAnsiTheme="minorBidi" w:cstheme="minorBidi"/>
              </w:rPr>
              <w:t xml:space="preserve"> </w:t>
            </w:r>
          </w:p>
        </w:tc>
      </w:tr>
      <w:tr w:rsidR="00337D50" w:rsidRPr="00E12BB5" w14:paraId="5DFC1553" w14:textId="77777777" w:rsidTr="006A71B9">
        <w:trPr>
          <w:trHeight w:val="132"/>
        </w:trPr>
        <w:tc>
          <w:tcPr>
            <w:tcW w:w="4106" w:type="dxa"/>
            <w:shd w:val="clear" w:color="auto" w:fill="DBE5F1" w:themeFill="accent1" w:themeFillTint="33"/>
            <w:vAlign w:val="center"/>
          </w:tcPr>
          <w:p w14:paraId="56014F0C" w14:textId="77777777" w:rsidR="00337D50" w:rsidRPr="00074ED2" w:rsidRDefault="00337D50" w:rsidP="00337D50">
            <w:pPr>
              <w:jc w:val="center"/>
              <w:rPr>
                <w:rFonts w:cstheme="minorHAnsi"/>
              </w:rPr>
            </w:pPr>
            <w:r w:rsidRPr="00074ED2">
              <w:rPr>
                <w:rFonts w:cstheme="minorHAnsi"/>
              </w:rPr>
              <w:t>Welche dezidierten</w:t>
            </w:r>
          </w:p>
          <w:p w14:paraId="72934B31" w14:textId="77777777" w:rsidR="00337D50" w:rsidRPr="00074ED2" w:rsidRDefault="00337D50" w:rsidP="00337D50">
            <w:pPr>
              <w:jc w:val="center"/>
              <w:rPr>
                <w:rFonts w:cstheme="minorHAnsi"/>
              </w:rPr>
            </w:pPr>
            <w:r w:rsidRPr="00074ED2">
              <w:rPr>
                <w:rFonts w:cstheme="minorHAnsi"/>
                <w:b/>
              </w:rPr>
              <w:t xml:space="preserve">Beobachtungsaufträge </w:t>
            </w:r>
            <w:r w:rsidRPr="00074ED2">
              <w:rPr>
                <w:rFonts w:cstheme="minorHAnsi"/>
              </w:rPr>
              <w:t>gab es?</w:t>
            </w:r>
          </w:p>
          <w:p w14:paraId="0B426125" w14:textId="3341896B" w:rsidR="00074ED2" w:rsidRPr="00F2450D" w:rsidRDefault="00074ED2" w:rsidP="00074ED2">
            <w:pPr>
              <w:rPr>
                <w:rFonts w:cstheme="minorHAnsi"/>
                <w:sz w:val="18"/>
                <w:szCs w:val="18"/>
              </w:rPr>
            </w:pPr>
          </w:p>
        </w:tc>
        <w:tc>
          <w:tcPr>
            <w:tcW w:w="11198" w:type="dxa"/>
            <w:gridSpan w:val="2"/>
          </w:tcPr>
          <w:p w14:paraId="21B66B81" w14:textId="77777777" w:rsidR="00952722" w:rsidRPr="007E24F7" w:rsidRDefault="007E24F7" w:rsidP="00952722">
            <w:pPr>
              <w:pStyle w:val="Listenabsatz"/>
              <w:numPr>
                <w:ilvl w:val="0"/>
                <w:numId w:val="20"/>
              </w:numPr>
              <w:rPr>
                <w:rFonts w:ascii="Calibri" w:hAnsi="Calibri" w:cs="Calibri"/>
                <w:i/>
                <w:sz w:val="20"/>
                <w:szCs w:val="20"/>
              </w:rPr>
            </w:pPr>
            <w:r>
              <w:rPr>
                <w:rFonts w:ascii="Calibri" w:hAnsi="Calibri" w:cs="Calibri"/>
                <w:i/>
                <w:sz w:val="24"/>
                <w:szCs w:val="24"/>
              </w:rPr>
              <w:t>Arbeitsauftrag</w:t>
            </w:r>
          </w:p>
          <w:p w14:paraId="47A079A9" w14:textId="77777777" w:rsidR="007E24F7" w:rsidRPr="007E24F7" w:rsidRDefault="007E24F7" w:rsidP="00952722">
            <w:pPr>
              <w:pStyle w:val="Listenabsatz"/>
              <w:numPr>
                <w:ilvl w:val="0"/>
                <w:numId w:val="20"/>
              </w:numPr>
              <w:rPr>
                <w:rFonts w:ascii="Calibri" w:hAnsi="Calibri" w:cs="Calibri"/>
                <w:i/>
                <w:sz w:val="20"/>
                <w:szCs w:val="20"/>
              </w:rPr>
            </w:pPr>
            <w:r>
              <w:rPr>
                <w:rFonts w:ascii="Calibri" w:hAnsi="Calibri" w:cs="Calibri"/>
                <w:i/>
                <w:sz w:val="24"/>
                <w:szCs w:val="24"/>
              </w:rPr>
              <w:t xml:space="preserve">Mitnehmen der </w:t>
            </w:r>
            <w:proofErr w:type="gramStart"/>
            <w:r>
              <w:rPr>
                <w:rFonts w:ascii="Calibri" w:hAnsi="Calibri" w:cs="Calibri"/>
                <w:i/>
                <w:sz w:val="24"/>
                <w:szCs w:val="24"/>
              </w:rPr>
              <w:t>Schüler:innen</w:t>
            </w:r>
            <w:proofErr w:type="gramEnd"/>
          </w:p>
          <w:p w14:paraId="0C957D7E" w14:textId="64ED7177" w:rsidR="007E24F7" w:rsidRPr="00952722" w:rsidRDefault="007E24F7" w:rsidP="00952722">
            <w:pPr>
              <w:pStyle w:val="Listenabsatz"/>
              <w:numPr>
                <w:ilvl w:val="0"/>
                <w:numId w:val="20"/>
              </w:numPr>
              <w:rPr>
                <w:rFonts w:ascii="Calibri" w:hAnsi="Calibri" w:cs="Calibri"/>
                <w:i/>
                <w:sz w:val="20"/>
                <w:szCs w:val="20"/>
              </w:rPr>
            </w:pPr>
            <w:r>
              <w:rPr>
                <w:rFonts w:ascii="Calibri" w:hAnsi="Calibri" w:cs="Calibri"/>
                <w:i/>
                <w:sz w:val="24"/>
                <w:szCs w:val="24"/>
              </w:rPr>
              <w:t>Gesprächsführung</w:t>
            </w:r>
          </w:p>
        </w:tc>
      </w:tr>
      <w:tr w:rsidR="00337D50" w:rsidRPr="00E12BB5" w14:paraId="3D9757E6" w14:textId="77777777" w:rsidTr="00F2450D">
        <w:trPr>
          <w:trHeight w:val="277"/>
        </w:trPr>
        <w:tc>
          <w:tcPr>
            <w:tcW w:w="4106" w:type="dxa"/>
            <w:vMerge w:val="restart"/>
            <w:shd w:val="clear" w:color="auto" w:fill="DBE5F1" w:themeFill="accent1" w:themeFillTint="33"/>
          </w:tcPr>
          <w:p w14:paraId="65C9E7D1" w14:textId="77777777" w:rsidR="00337D50" w:rsidRPr="00DC3AAF" w:rsidRDefault="00337D50" w:rsidP="00337D50">
            <w:pPr>
              <w:jc w:val="center"/>
              <w:rPr>
                <w:rFonts w:cstheme="minorHAnsi"/>
                <w:sz w:val="18"/>
                <w:szCs w:val="18"/>
              </w:rPr>
            </w:pPr>
            <w:r w:rsidRPr="00DC3AAF">
              <w:rPr>
                <w:rFonts w:cstheme="minorHAnsi"/>
                <w:sz w:val="18"/>
                <w:szCs w:val="18"/>
              </w:rPr>
              <w:lastRenderedPageBreak/>
              <w:t>Bezogen auf den frühen Ausbildungsstand*:</w:t>
            </w:r>
          </w:p>
          <w:p w14:paraId="0DCF2C6C" w14:textId="247E40DC" w:rsidR="00337D50" w:rsidRPr="00074ED2" w:rsidRDefault="00337D50" w:rsidP="00337D50">
            <w:pPr>
              <w:jc w:val="center"/>
              <w:rPr>
                <w:rFonts w:cstheme="minorHAnsi"/>
              </w:rPr>
            </w:pPr>
            <w:r w:rsidRPr="00074ED2">
              <w:rPr>
                <w:rFonts w:cstheme="minorHAnsi"/>
                <w:b/>
              </w:rPr>
              <w:t>Was konnte beobachtet werden?</w:t>
            </w:r>
          </w:p>
          <w:p w14:paraId="5FE7E980" w14:textId="77777777" w:rsidR="00337D50" w:rsidRPr="002B57F4" w:rsidRDefault="00337D50" w:rsidP="00337D50">
            <w:pPr>
              <w:jc w:val="center"/>
              <w:rPr>
                <w:rFonts w:cstheme="minorHAnsi"/>
                <w:sz w:val="12"/>
                <w:szCs w:val="12"/>
              </w:rPr>
            </w:pPr>
          </w:p>
          <w:p w14:paraId="5EF5AB2A" w14:textId="0E4EA7C7" w:rsidR="00337D50" w:rsidRPr="00074ED2" w:rsidRDefault="00337D50" w:rsidP="00337D50">
            <w:pPr>
              <w:rPr>
                <w:rFonts w:cstheme="minorHAnsi"/>
                <w:sz w:val="20"/>
                <w:szCs w:val="20"/>
              </w:rPr>
            </w:pPr>
            <w:r w:rsidRPr="00074ED2">
              <w:rPr>
                <w:rFonts w:cstheme="minorHAnsi"/>
                <w:sz w:val="20"/>
                <w:szCs w:val="20"/>
              </w:rPr>
              <w:t>*In Bezug auf</w:t>
            </w:r>
          </w:p>
          <w:p w14:paraId="11B45808" w14:textId="04F6AED2" w:rsidR="00337D50" w:rsidRPr="00074ED2" w:rsidRDefault="00337D50" w:rsidP="00337D50">
            <w:pPr>
              <w:rPr>
                <w:rFonts w:cstheme="minorHAnsi"/>
                <w:b/>
                <w:sz w:val="20"/>
                <w:szCs w:val="20"/>
              </w:rPr>
            </w:pPr>
            <w:r w:rsidRPr="00074ED2">
              <w:rPr>
                <w:rFonts w:cstheme="minorHAnsi"/>
                <w:b/>
                <w:sz w:val="20"/>
                <w:szCs w:val="20"/>
                <w:u w:val="single"/>
              </w:rPr>
              <w:t>Planung und Durchführung von Unterrichtsvorhaben:</w:t>
            </w:r>
            <w:r w:rsidRPr="00074ED2">
              <w:rPr>
                <w:rFonts w:cstheme="minorHAnsi"/>
                <w:b/>
                <w:sz w:val="20"/>
                <w:szCs w:val="20"/>
              </w:rPr>
              <w:t xml:space="preserve"> (OR 2018, S. 9), z.B.</w:t>
            </w:r>
          </w:p>
          <w:p w14:paraId="4EA1E25A" w14:textId="1BE189DB" w:rsidR="00337D50" w:rsidRPr="00074ED2" w:rsidRDefault="00337D50" w:rsidP="00337D50">
            <w:pPr>
              <w:pStyle w:val="Listenabsatz"/>
              <w:numPr>
                <w:ilvl w:val="0"/>
                <w:numId w:val="25"/>
              </w:numPr>
              <w:rPr>
                <w:rFonts w:cstheme="minorHAnsi"/>
                <w:sz w:val="20"/>
                <w:szCs w:val="20"/>
              </w:rPr>
            </w:pPr>
            <w:r w:rsidRPr="00074ED2">
              <w:rPr>
                <w:rFonts w:cstheme="minorHAnsi"/>
                <w:sz w:val="20"/>
                <w:szCs w:val="20"/>
              </w:rPr>
              <w:t>SuS-Orientierung</w:t>
            </w:r>
          </w:p>
          <w:p w14:paraId="3375806C" w14:textId="528FF33D" w:rsidR="00337D50" w:rsidRPr="00074ED2" w:rsidRDefault="00337D50" w:rsidP="00337D50">
            <w:pPr>
              <w:pStyle w:val="Listenabsatz"/>
              <w:numPr>
                <w:ilvl w:val="0"/>
                <w:numId w:val="25"/>
              </w:numPr>
              <w:rPr>
                <w:rFonts w:cstheme="minorHAnsi"/>
                <w:sz w:val="20"/>
                <w:szCs w:val="20"/>
              </w:rPr>
            </w:pPr>
            <w:r w:rsidRPr="00074ED2">
              <w:rPr>
                <w:rFonts w:cstheme="minorHAnsi"/>
                <w:sz w:val="20"/>
                <w:szCs w:val="20"/>
              </w:rPr>
              <w:t>Handlungsorientierung</w:t>
            </w:r>
          </w:p>
          <w:p w14:paraId="3DCC6E06" w14:textId="4AB58687" w:rsidR="00337D50" w:rsidRPr="00074ED2" w:rsidRDefault="00337D50" w:rsidP="00337D50">
            <w:pPr>
              <w:pStyle w:val="Listenabsatz"/>
              <w:numPr>
                <w:ilvl w:val="0"/>
                <w:numId w:val="25"/>
              </w:numPr>
              <w:rPr>
                <w:rFonts w:cstheme="minorHAnsi"/>
                <w:sz w:val="20"/>
                <w:szCs w:val="20"/>
              </w:rPr>
            </w:pPr>
            <w:r w:rsidRPr="00074ED2">
              <w:rPr>
                <w:rFonts w:cstheme="minorHAnsi"/>
                <w:sz w:val="20"/>
                <w:szCs w:val="20"/>
              </w:rPr>
              <w:t>Selbstreguliertes Lernen der SuS</w:t>
            </w:r>
          </w:p>
          <w:p w14:paraId="7CA915F3" w14:textId="77777777" w:rsidR="00337D50" w:rsidRPr="00952C2B" w:rsidRDefault="00337D50" w:rsidP="00337D50">
            <w:pPr>
              <w:pStyle w:val="Listenabsatz"/>
              <w:numPr>
                <w:ilvl w:val="0"/>
                <w:numId w:val="25"/>
              </w:numPr>
              <w:rPr>
                <w:rFonts w:cstheme="minorHAnsi"/>
                <w:sz w:val="18"/>
                <w:szCs w:val="18"/>
              </w:rPr>
            </w:pPr>
            <w:r w:rsidRPr="00074ED2">
              <w:rPr>
                <w:rFonts w:cstheme="minorHAnsi"/>
                <w:sz w:val="20"/>
                <w:szCs w:val="20"/>
              </w:rPr>
              <w:t>Lernprozesse in größeren Zusammenhängen denken</w:t>
            </w:r>
          </w:p>
          <w:p w14:paraId="7164520C" w14:textId="63A644C5" w:rsidR="00952C2B" w:rsidRPr="00952C2B" w:rsidRDefault="00952C2B" w:rsidP="00952C2B">
            <w:pPr>
              <w:rPr>
                <w:rFonts w:cstheme="minorHAnsi"/>
                <w:sz w:val="18"/>
                <w:szCs w:val="18"/>
              </w:rPr>
            </w:pPr>
          </w:p>
        </w:tc>
        <w:tc>
          <w:tcPr>
            <w:tcW w:w="6024" w:type="dxa"/>
            <w:shd w:val="clear" w:color="auto" w:fill="DBE5F1" w:themeFill="accent1" w:themeFillTint="33"/>
          </w:tcPr>
          <w:p w14:paraId="30AC9105" w14:textId="77777777" w:rsidR="00337D50" w:rsidRPr="00F2450D" w:rsidRDefault="00337D50" w:rsidP="00337D50">
            <w:pPr>
              <w:jc w:val="center"/>
              <w:rPr>
                <w:rFonts w:ascii="Arial" w:hAnsi="Arial" w:cs="Arial"/>
                <w:sz w:val="21"/>
                <w:szCs w:val="21"/>
              </w:rPr>
            </w:pPr>
            <w:r w:rsidRPr="00F2450D">
              <w:rPr>
                <w:rFonts w:cstheme="minorHAnsi"/>
                <w:b/>
                <w:sz w:val="21"/>
                <w:szCs w:val="21"/>
              </w:rPr>
              <w:t>Positives Feedback</w:t>
            </w:r>
          </w:p>
        </w:tc>
        <w:tc>
          <w:tcPr>
            <w:tcW w:w="5174" w:type="dxa"/>
            <w:shd w:val="clear" w:color="auto" w:fill="DBE5F1" w:themeFill="accent1" w:themeFillTint="33"/>
          </w:tcPr>
          <w:p w14:paraId="67442DA1" w14:textId="77777777" w:rsidR="00337D50" w:rsidRPr="00F2450D" w:rsidRDefault="00337D50" w:rsidP="00337D50">
            <w:pPr>
              <w:jc w:val="center"/>
              <w:rPr>
                <w:rFonts w:cstheme="minorHAnsi"/>
                <w:sz w:val="21"/>
                <w:szCs w:val="21"/>
              </w:rPr>
            </w:pPr>
            <w:r w:rsidRPr="00F2450D">
              <w:rPr>
                <w:rFonts w:cstheme="minorHAnsi"/>
                <w:b/>
                <w:sz w:val="21"/>
                <w:szCs w:val="21"/>
              </w:rPr>
              <w:t>Beratungsbedarf/ (zukünftige) Entwicklungsaspekte</w:t>
            </w:r>
          </w:p>
        </w:tc>
      </w:tr>
      <w:tr w:rsidR="00337D50" w:rsidRPr="00E12BB5" w14:paraId="57659F9A" w14:textId="77777777" w:rsidTr="00F2450D">
        <w:trPr>
          <w:trHeight w:val="1903"/>
        </w:trPr>
        <w:tc>
          <w:tcPr>
            <w:tcW w:w="4106" w:type="dxa"/>
            <w:vMerge/>
            <w:shd w:val="clear" w:color="auto" w:fill="DBE5F1" w:themeFill="accent1" w:themeFillTint="33"/>
            <w:vAlign w:val="center"/>
          </w:tcPr>
          <w:p w14:paraId="7213E74C" w14:textId="77777777" w:rsidR="00337D50" w:rsidRPr="00E12BB5" w:rsidRDefault="00337D50" w:rsidP="00337D50">
            <w:pPr>
              <w:pStyle w:val="Listenabsatz"/>
              <w:numPr>
                <w:ilvl w:val="0"/>
                <w:numId w:val="20"/>
              </w:numPr>
              <w:rPr>
                <w:rFonts w:ascii="Arial" w:hAnsi="Arial" w:cs="Arial"/>
                <w:b/>
                <w:sz w:val="18"/>
                <w:szCs w:val="18"/>
              </w:rPr>
            </w:pPr>
          </w:p>
        </w:tc>
        <w:tc>
          <w:tcPr>
            <w:tcW w:w="6024" w:type="dxa"/>
          </w:tcPr>
          <w:p w14:paraId="76245D8C" w14:textId="77777777" w:rsidR="000B660A" w:rsidRDefault="007E24F7" w:rsidP="007E24F7">
            <w:pPr>
              <w:jc w:val="both"/>
              <w:rPr>
                <w:rFonts w:ascii="Arial" w:hAnsi="Arial" w:cs="Arial"/>
                <w:sz w:val="24"/>
                <w:szCs w:val="24"/>
              </w:rPr>
            </w:pPr>
            <w:r>
              <w:rPr>
                <w:rFonts w:ascii="Arial" w:hAnsi="Arial" w:cs="Arial"/>
                <w:sz w:val="24"/>
                <w:szCs w:val="24"/>
              </w:rPr>
              <w:t>Zum Arbeitsauftrag:</w:t>
            </w:r>
          </w:p>
          <w:p w14:paraId="746D252C" w14:textId="77777777" w:rsidR="007E24F7" w:rsidRDefault="007E24F7" w:rsidP="007E24F7">
            <w:pPr>
              <w:pStyle w:val="Listenabsatz"/>
              <w:numPr>
                <w:ilvl w:val="0"/>
                <w:numId w:val="20"/>
              </w:numPr>
              <w:jc w:val="both"/>
              <w:rPr>
                <w:rFonts w:ascii="Arial" w:hAnsi="Arial" w:cs="Arial"/>
                <w:sz w:val="24"/>
                <w:szCs w:val="24"/>
              </w:rPr>
            </w:pPr>
            <w:r>
              <w:rPr>
                <w:rFonts w:ascii="Arial" w:hAnsi="Arial" w:cs="Arial"/>
                <w:sz w:val="24"/>
                <w:szCs w:val="24"/>
              </w:rPr>
              <w:t>keine Rückfragen -&gt; eindeutig</w:t>
            </w:r>
          </w:p>
          <w:p w14:paraId="7C9F7B18" w14:textId="77777777" w:rsidR="007E24F7" w:rsidRDefault="007E24F7" w:rsidP="007E24F7">
            <w:pPr>
              <w:pStyle w:val="Listenabsatz"/>
              <w:numPr>
                <w:ilvl w:val="0"/>
                <w:numId w:val="20"/>
              </w:numPr>
              <w:jc w:val="both"/>
              <w:rPr>
                <w:rFonts w:ascii="Arial" w:hAnsi="Arial" w:cs="Arial"/>
                <w:sz w:val="24"/>
                <w:szCs w:val="24"/>
              </w:rPr>
            </w:pPr>
            <w:r>
              <w:rPr>
                <w:rFonts w:ascii="Arial" w:hAnsi="Arial" w:cs="Arial"/>
                <w:sz w:val="24"/>
                <w:szCs w:val="24"/>
              </w:rPr>
              <w:t>Operatoren, sinnvolle Schrittigkeit, Zeitvorgaben</w:t>
            </w:r>
          </w:p>
          <w:p w14:paraId="5F356643" w14:textId="77777777" w:rsidR="007E24F7" w:rsidRPr="00F06F9C" w:rsidRDefault="007E24F7" w:rsidP="007E24F7">
            <w:pPr>
              <w:jc w:val="both"/>
              <w:rPr>
                <w:rFonts w:ascii="Arial" w:hAnsi="Arial" w:cs="Arial"/>
                <w:sz w:val="13"/>
                <w:szCs w:val="13"/>
              </w:rPr>
            </w:pPr>
          </w:p>
          <w:p w14:paraId="677D843A" w14:textId="77777777" w:rsidR="007E24F7" w:rsidRDefault="007E24F7" w:rsidP="007E24F7">
            <w:pPr>
              <w:jc w:val="both"/>
              <w:rPr>
                <w:rFonts w:ascii="Arial" w:hAnsi="Arial" w:cs="Arial"/>
                <w:sz w:val="24"/>
                <w:szCs w:val="24"/>
              </w:rPr>
            </w:pPr>
            <w:r>
              <w:rPr>
                <w:rFonts w:ascii="Arial" w:hAnsi="Arial" w:cs="Arial"/>
                <w:sz w:val="24"/>
                <w:szCs w:val="24"/>
              </w:rPr>
              <w:t>Gesprächsführung</w:t>
            </w:r>
          </w:p>
          <w:p w14:paraId="2CC8DB0B" w14:textId="77777777" w:rsidR="00BF304C" w:rsidRDefault="00BF304C" w:rsidP="00BF304C">
            <w:pPr>
              <w:pStyle w:val="Listenabsatz"/>
              <w:numPr>
                <w:ilvl w:val="0"/>
                <w:numId w:val="20"/>
              </w:numPr>
              <w:jc w:val="both"/>
              <w:rPr>
                <w:rFonts w:ascii="Arial" w:hAnsi="Arial" w:cs="Arial"/>
                <w:sz w:val="24"/>
                <w:szCs w:val="24"/>
              </w:rPr>
            </w:pPr>
            <w:r>
              <w:rPr>
                <w:rFonts w:ascii="Arial" w:hAnsi="Arial" w:cs="Arial"/>
                <w:sz w:val="24"/>
                <w:szCs w:val="24"/>
              </w:rPr>
              <w:t>klare Ansprache, gehobene Fachsprache, Betonung der Fachlichkeit</w:t>
            </w:r>
          </w:p>
          <w:p w14:paraId="3F78988E" w14:textId="77777777" w:rsidR="00BF304C" w:rsidRDefault="00BF304C" w:rsidP="00BF304C">
            <w:pPr>
              <w:pStyle w:val="Listenabsatz"/>
              <w:numPr>
                <w:ilvl w:val="0"/>
                <w:numId w:val="20"/>
              </w:numPr>
              <w:jc w:val="both"/>
              <w:rPr>
                <w:rFonts w:ascii="Arial" w:hAnsi="Arial" w:cs="Arial"/>
                <w:sz w:val="24"/>
                <w:szCs w:val="24"/>
              </w:rPr>
            </w:pPr>
            <w:r>
              <w:rPr>
                <w:rFonts w:ascii="Arial" w:hAnsi="Arial" w:cs="Arial"/>
                <w:sz w:val="24"/>
                <w:szCs w:val="24"/>
              </w:rPr>
              <w:t>souverän und flexibel agiert bzw. auf kleines technisches Problem reagiert</w:t>
            </w:r>
          </w:p>
          <w:p w14:paraId="100CDF29" w14:textId="77777777" w:rsidR="00BF304C" w:rsidRDefault="00BF304C" w:rsidP="00BF304C">
            <w:pPr>
              <w:pStyle w:val="Listenabsatz"/>
              <w:numPr>
                <w:ilvl w:val="0"/>
                <w:numId w:val="20"/>
              </w:numPr>
              <w:jc w:val="both"/>
              <w:rPr>
                <w:rFonts w:ascii="Arial" w:hAnsi="Arial" w:cs="Arial"/>
                <w:sz w:val="24"/>
                <w:szCs w:val="24"/>
              </w:rPr>
            </w:pPr>
            <w:r>
              <w:rPr>
                <w:rFonts w:ascii="Arial" w:hAnsi="Arial" w:cs="Arial"/>
                <w:sz w:val="24"/>
                <w:szCs w:val="24"/>
              </w:rPr>
              <w:t>angeregte Diskussion aus Kleingruppen ins Plenum transportiert (starke Leistung!)</w:t>
            </w:r>
          </w:p>
          <w:p w14:paraId="0C65DC6A" w14:textId="77777777" w:rsidR="00BF304C" w:rsidRPr="00F06F9C" w:rsidRDefault="00BF304C" w:rsidP="00BF304C">
            <w:pPr>
              <w:jc w:val="both"/>
              <w:rPr>
                <w:rFonts w:ascii="Arial" w:hAnsi="Arial" w:cs="Arial"/>
                <w:sz w:val="11"/>
                <w:szCs w:val="11"/>
              </w:rPr>
            </w:pPr>
          </w:p>
          <w:p w14:paraId="784CD179" w14:textId="77777777" w:rsidR="00BF304C" w:rsidRDefault="00BF304C" w:rsidP="00BF304C">
            <w:pPr>
              <w:jc w:val="both"/>
              <w:rPr>
                <w:rFonts w:ascii="Arial" w:hAnsi="Arial" w:cs="Arial"/>
                <w:sz w:val="24"/>
                <w:szCs w:val="24"/>
              </w:rPr>
            </w:pPr>
            <w:r>
              <w:rPr>
                <w:rFonts w:ascii="Arial" w:hAnsi="Arial" w:cs="Arial"/>
                <w:sz w:val="24"/>
                <w:szCs w:val="24"/>
              </w:rPr>
              <w:t>„Mitnehmen“ der SuS</w:t>
            </w:r>
          </w:p>
          <w:p w14:paraId="3938F12D" w14:textId="77777777" w:rsidR="00BF304C" w:rsidRDefault="00BF304C" w:rsidP="00BF304C">
            <w:pPr>
              <w:pStyle w:val="Listenabsatz"/>
              <w:numPr>
                <w:ilvl w:val="0"/>
                <w:numId w:val="20"/>
              </w:numPr>
              <w:jc w:val="both"/>
              <w:rPr>
                <w:rFonts w:ascii="Arial" w:hAnsi="Arial" w:cs="Arial"/>
                <w:sz w:val="24"/>
                <w:szCs w:val="24"/>
              </w:rPr>
            </w:pPr>
            <w:r>
              <w:rPr>
                <w:rFonts w:ascii="Arial" w:hAnsi="Arial" w:cs="Arial"/>
                <w:sz w:val="24"/>
                <w:szCs w:val="24"/>
              </w:rPr>
              <w:t>Fragehaltung im Einstieg erzeugt</w:t>
            </w:r>
          </w:p>
          <w:p w14:paraId="2705128B" w14:textId="77777777" w:rsidR="00D05FCA" w:rsidRDefault="00D05FCA" w:rsidP="00BF304C">
            <w:pPr>
              <w:pStyle w:val="Listenabsatz"/>
              <w:numPr>
                <w:ilvl w:val="0"/>
                <w:numId w:val="20"/>
              </w:numPr>
              <w:jc w:val="both"/>
              <w:rPr>
                <w:rFonts w:ascii="Arial" w:hAnsi="Arial" w:cs="Arial"/>
                <w:sz w:val="24"/>
                <w:szCs w:val="24"/>
              </w:rPr>
            </w:pPr>
            <w:r>
              <w:rPr>
                <w:rFonts w:ascii="Arial" w:hAnsi="Arial" w:cs="Arial"/>
                <w:sz w:val="24"/>
                <w:szCs w:val="24"/>
              </w:rPr>
              <w:t>auch sonst stillere SuS aktiviert</w:t>
            </w:r>
          </w:p>
          <w:p w14:paraId="14C7E112" w14:textId="77777777" w:rsidR="00D05FCA" w:rsidRDefault="00D05FCA" w:rsidP="00BF304C">
            <w:pPr>
              <w:pStyle w:val="Listenabsatz"/>
              <w:numPr>
                <w:ilvl w:val="0"/>
                <w:numId w:val="20"/>
              </w:numPr>
              <w:jc w:val="both"/>
              <w:rPr>
                <w:rFonts w:ascii="Arial" w:hAnsi="Arial" w:cs="Arial"/>
                <w:sz w:val="24"/>
                <w:szCs w:val="24"/>
              </w:rPr>
            </w:pPr>
            <w:r>
              <w:rPr>
                <w:rFonts w:ascii="Arial" w:hAnsi="Arial" w:cs="Arial"/>
                <w:sz w:val="24"/>
                <w:szCs w:val="24"/>
              </w:rPr>
              <w:t xml:space="preserve">sehr konzentrierte Arbeitsatmosphäre </w:t>
            </w:r>
          </w:p>
          <w:p w14:paraId="391B7AF8" w14:textId="77777777" w:rsidR="00D05FCA" w:rsidRDefault="00D05FCA" w:rsidP="00F06F9C">
            <w:pPr>
              <w:pStyle w:val="Listenabsatz"/>
              <w:numPr>
                <w:ilvl w:val="0"/>
                <w:numId w:val="20"/>
              </w:numPr>
              <w:jc w:val="both"/>
              <w:rPr>
                <w:rFonts w:ascii="Arial" w:hAnsi="Arial" w:cs="Arial"/>
                <w:sz w:val="24"/>
                <w:szCs w:val="24"/>
              </w:rPr>
            </w:pPr>
            <w:r>
              <w:rPr>
                <w:rFonts w:ascii="Arial" w:hAnsi="Arial" w:cs="Arial"/>
                <w:sz w:val="24"/>
                <w:szCs w:val="24"/>
              </w:rPr>
              <w:t>Abschlussdiskussion zeigt individuelle MeinungsBILDUNG</w:t>
            </w:r>
          </w:p>
          <w:p w14:paraId="009D3929" w14:textId="7B1393D6" w:rsidR="00F06F9C" w:rsidRPr="00F06F9C" w:rsidRDefault="00F06F9C" w:rsidP="00F06F9C">
            <w:pPr>
              <w:pStyle w:val="Listenabsatz"/>
              <w:jc w:val="both"/>
              <w:rPr>
                <w:rFonts w:ascii="Arial" w:hAnsi="Arial" w:cs="Arial"/>
                <w:sz w:val="21"/>
                <w:szCs w:val="21"/>
              </w:rPr>
            </w:pPr>
          </w:p>
        </w:tc>
        <w:tc>
          <w:tcPr>
            <w:tcW w:w="5174" w:type="dxa"/>
          </w:tcPr>
          <w:p w14:paraId="5040EF06" w14:textId="77777777" w:rsidR="00181F32" w:rsidRDefault="000B660A" w:rsidP="00181F32">
            <w:pPr>
              <w:jc w:val="both"/>
              <w:rPr>
                <w:rFonts w:ascii="Arial" w:hAnsi="Arial" w:cs="Arial"/>
                <w:sz w:val="24"/>
                <w:szCs w:val="24"/>
              </w:rPr>
            </w:pPr>
            <w:r>
              <w:rPr>
                <w:rFonts w:ascii="Arial" w:hAnsi="Arial" w:cs="Arial"/>
                <w:sz w:val="24"/>
                <w:szCs w:val="24"/>
              </w:rPr>
              <w:t>beobachtet und besprochen wurde über:</w:t>
            </w:r>
          </w:p>
          <w:p w14:paraId="2E0F33E5" w14:textId="3CF22B2E" w:rsidR="00D05FCA" w:rsidRDefault="00D05FCA" w:rsidP="00D05FCA">
            <w:pPr>
              <w:pStyle w:val="Listenabsatz"/>
              <w:numPr>
                <w:ilvl w:val="0"/>
                <w:numId w:val="20"/>
              </w:numPr>
              <w:jc w:val="both"/>
              <w:rPr>
                <w:rFonts w:ascii="Arial" w:hAnsi="Arial" w:cs="Arial"/>
                <w:sz w:val="24"/>
                <w:szCs w:val="24"/>
              </w:rPr>
            </w:pPr>
            <w:r>
              <w:rPr>
                <w:rFonts w:ascii="Arial" w:hAnsi="Arial" w:cs="Arial"/>
                <w:sz w:val="24"/>
                <w:szCs w:val="24"/>
              </w:rPr>
              <w:t>Fragestellung</w:t>
            </w:r>
            <w:r w:rsidR="00324697">
              <w:rPr>
                <w:rFonts w:ascii="Arial" w:hAnsi="Arial" w:cs="Arial"/>
                <w:sz w:val="24"/>
                <w:szCs w:val="24"/>
              </w:rPr>
              <w:t xml:space="preserve"> nicht expliziert</w:t>
            </w:r>
          </w:p>
          <w:p w14:paraId="316F5B3A" w14:textId="4CA812AF" w:rsidR="00324697" w:rsidRPr="00324697" w:rsidRDefault="00324697" w:rsidP="00324697">
            <w:pPr>
              <w:pStyle w:val="Listenabsatz"/>
              <w:numPr>
                <w:ilvl w:val="0"/>
                <w:numId w:val="28"/>
              </w:numPr>
              <w:jc w:val="both"/>
              <w:rPr>
                <w:rFonts w:ascii="Arial" w:hAnsi="Arial" w:cs="Arial"/>
                <w:sz w:val="24"/>
                <w:szCs w:val="24"/>
              </w:rPr>
            </w:pPr>
            <w:r>
              <w:rPr>
                <w:rFonts w:ascii="Arial" w:hAnsi="Arial" w:cs="Arial"/>
                <w:sz w:val="24"/>
                <w:szCs w:val="24"/>
              </w:rPr>
              <w:t>Schülerfragen aufgreifen und einzelnen Arbeitsschritten zuordnen</w:t>
            </w:r>
          </w:p>
          <w:p w14:paraId="72274A97" w14:textId="77777777" w:rsidR="00324697" w:rsidRDefault="00324697" w:rsidP="00324697">
            <w:pPr>
              <w:ind w:left="360"/>
              <w:jc w:val="both"/>
              <w:rPr>
                <w:rFonts w:ascii="Arial" w:hAnsi="Arial" w:cs="Arial"/>
                <w:sz w:val="24"/>
                <w:szCs w:val="24"/>
              </w:rPr>
            </w:pPr>
          </w:p>
          <w:p w14:paraId="59ED8ED7" w14:textId="77777777" w:rsidR="00324697" w:rsidRDefault="00324697" w:rsidP="00324697">
            <w:pPr>
              <w:pStyle w:val="Listenabsatz"/>
              <w:numPr>
                <w:ilvl w:val="0"/>
                <w:numId w:val="20"/>
              </w:numPr>
              <w:jc w:val="both"/>
              <w:rPr>
                <w:rFonts w:ascii="Arial" w:hAnsi="Arial" w:cs="Arial"/>
                <w:sz w:val="24"/>
                <w:szCs w:val="24"/>
              </w:rPr>
            </w:pPr>
            <w:r>
              <w:rPr>
                <w:rFonts w:ascii="Arial" w:hAnsi="Arial" w:cs="Arial"/>
                <w:sz w:val="24"/>
                <w:szCs w:val="24"/>
              </w:rPr>
              <w:t>keine schriftliche Sicherung</w:t>
            </w:r>
          </w:p>
          <w:p w14:paraId="23AA4D56" w14:textId="309CE2D9" w:rsidR="00BD0567" w:rsidRPr="00324697" w:rsidRDefault="00324697" w:rsidP="00324697">
            <w:pPr>
              <w:pStyle w:val="Listenabsatz"/>
              <w:numPr>
                <w:ilvl w:val="0"/>
                <w:numId w:val="28"/>
              </w:numPr>
              <w:jc w:val="both"/>
              <w:rPr>
                <w:rFonts w:ascii="Arial" w:hAnsi="Arial" w:cs="Arial"/>
                <w:sz w:val="24"/>
                <w:szCs w:val="24"/>
              </w:rPr>
            </w:pPr>
            <w:r>
              <w:rPr>
                <w:rFonts w:ascii="Arial" w:hAnsi="Arial" w:cs="Arial"/>
                <w:sz w:val="24"/>
                <w:szCs w:val="24"/>
              </w:rPr>
              <w:t>persönliches Fazit bezogen auf die (</w:t>
            </w:r>
            <w:r w:rsidR="00F06F9C">
              <w:rPr>
                <w:rFonts w:ascii="Arial" w:hAnsi="Arial" w:cs="Arial"/>
                <w:sz w:val="24"/>
                <w:szCs w:val="24"/>
              </w:rPr>
              <w:t xml:space="preserve">s.o. </w:t>
            </w:r>
            <w:r>
              <w:rPr>
                <w:rFonts w:ascii="Arial" w:hAnsi="Arial" w:cs="Arial"/>
                <w:sz w:val="24"/>
                <w:szCs w:val="24"/>
              </w:rPr>
              <w:t>visualisierte) Fragestellung</w:t>
            </w:r>
            <w:r w:rsidR="00BD0567" w:rsidRPr="00324697">
              <w:rPr>
                <w:rFonts w:ascii="Arial" w:hAnsi="Arial" w:cs="Arial"/>
                <w:sz w:val="24"/>
                <w:szCs w:val="24"/>
              </w:rPr>
              <w:t xml:space="preserve"> </w:t>
            </w:r>
            <w:r w:rsidR="00F06F9C">
              <w:rPr>
                <w:rFonts w:ascii="Arial" w:hAnsi="Arial" w:cs="Arial"/>
                <w:sz w:val="24"/>
                <w:szCs w:val="24"/>
              </w:rPr>
              <w:t>ziehen lassen, um damit weiterarbeiten zu können</w:t>
            </w:r>
          </w:p>
        </w:tc>
      </w:tr>
      <w:tr w:rsidR="00337D50" w:rsidRPr="00E12BB5" w14:paraId="6746E603" w14:textId="77777777" w:rsidTr="00EB280F">
        <w:trPr>
          <w:trHeight w:val="5041"/>
        </w:trPr>
        <w:tc>
          <w:tcPr>
            <w:tcW w:w="4106" w:type="dxa"/>
            <w:shd w:val="clear" w:color="auto" w:fill="DBE5F1" w:themeFill="accent1" w:themeFillTint="33"/>
            <w:vAlign w:val="center"/>
          </w:tcPr>
          <w:p w14:paraId="227D7BB2" w14:textId="77777777" w:rsidR="00074ED2" w:rsidRPr="00EB280F" w:rsidRDefault="00074ED2" w:rsidP="00EB280F">
            <w:pPr>
              <w:jc w:val="center"/>
              <w:rPr>
                <w:rFonts w:cstheme="minorHAnsi"/>
                <w:b/>
                <w:bCs/>
              </w:rPr>
            </w:pPr>
            <w:r w:rsidRPr="00EB280F">
              <w:rPr>
                <w:rFonts w:cstheme="minorHAnsi"/>
                <w:b/>
                <w:bCs/>
              </w:rPr>
              <w:t>Weitere Anmerkungen</w:t>
            </w:r>
          </w:p>
          <w:p w14:paraId="42FF1030" w14:textId="5E9DC99D" w:rsidR="00074ED2" w:rsidRPr="00EB280F" w:rsidRDefault="00074ED2" w:rsidP="00074ED2">
            <w:pPr>
              <w:rPr>
                <w:rFonts w:cstheme="minorHAnsi"/>
              </w:rPr>
            </w:pPr>
            <w:r w:rsidRPr="00EB280F">
              <w:rPr>
                <w:rFonts w:cstheme="minorHAnsi"/>
              </w:rPr>
              <w:t xml:space="preserve">Inwieweit gibt es </w:t>
            </w:r>
            <w:r w:rsidRPr="00EB280F">
              <w:rPr>
                <w:rFonts w:cstheme="minorHAnsi"/>
                <w:b/>
              </w:rPr>
              <w:t>weitere Beobachtungen zur Standortbestimmung</w:t>
            </w:r>
            <w:r w:rsidRPr="00EB280F">
              <w:rPr>
                <w:rFonts w:cstheme="minorHAnsi"/>
              </w:rPr>
              <w:t xml:space="preserve">, </w:t>
            </w:r>
            <w:r w:rsidRPr="00EB280F">
              <w:rPr>
                <w:rFonts w:cstheme="minorHAnsi"/>
                <w:bCs/>
              </w:rPr>
              <w:t>die im Rahmen des BPG zu thematisieren</w:t>
            </w:r>
            <w:r w:rsidRPr="00EB280F">
              <w:rPr>
                <w:rFonts w:cstheme="minorHAnsi"/>
                <w:b/>
              </w:rPr>
              <w:t xml:space="preserve"> </w:t>
            </w:r>
            <w:r w:rsidRPr="00EB280F">
              <w:rPr>
                <w:rFonts w:cstheme="minorHAnsi"/>
              </w:rPr>
              <w:t>wären?</w:t>
            </w:r>
          </w:p>
          <w:p w14:paraId="4E1CE7F0" w14:textId="77777777" w:rsidR="00074ED2" w:rsidRPr="00074ED2" w:rsidRDefault="00074ED2" w:rsidP="00074ED2">
            <w:pPr>
              <w:rPr>
                <w:rFonts w:cstheme="minorHAnsi"/>
                <w:sz w:val="20"/>
                <w:szCs w:val="20"/>
              </w:rPr>
            </w:pPr>
            <w:r w:rsidRPr="00074ED2">
              <w:rPr>
                <w:rFonts w:cstheme="minorHAnsi"/>
                <w:sz w:val="20"/>
                <w:szCs w:val="20"/>
              </w:rPr>
              <w:t>z.B.</w:t>
            </w:r>
          </w:p>
          <w:p w14:paraId="45FACE9C" w14:textId="31D95A58" w:rsidR="00074ED2" w:rsidRPr="00F44E32" w:rsidRDefault="00074ED2" w:rsidP="00074ED2">
            <w:pPr>
              <w:rPr>
                <w:rFonts w:eastAsia="Times New Roman" w:cs="Segoe UI"/>
                <w:i/>
                <w:iCs/>
                <w:sz w:val="20"/>
                <w:szCs w:val="20"/>
                <w:lang w:eastAsia="de-DE"/>
              </w:rPr>
            </w:pPr>
            <w:r w:rsidRPr="00F44E32">
              <w:rPr>
                <w:rFonts w:eastAsia="Times New Roman" w:cs="Segoe UI"/>
                <w:i/>
                <w:iCs/>
                <w:sz w:val="20"/>
                <w:szCs w:val="20"/>
                <w:lang w:eastAsia="de-DE"/>
              </w:rPr>
              <w:t>Wenn ich im BPG dabei wäre, würde ich der/dem PSS gern Folgendes als längerfristige Entwicklungsaufgabe mit auf den Weg geben</w:t>
            </w:r>
            <w:r w:rsidR="00952C2B">
              <w:rPr>
                <w:rFonts w:eastAsia="Times New Roman" w:cs="Segoe UI"/>
                <w:i/>
                <w:iCs/>
                <w:sz w:val="20"/>
                <w:szCs w:val="20"/>
                <w:lang w:eastAsia="de-DE"/>
              </w:rPr>
              <w:t>…</w:t>
            </w:r>
            <w:r w:rsidRPr="00F44E32">
              <w:rPr>
                <w:rFonts w:eastAsia="Times New Roman" w:cs="Segoe UI"/>
                <w:i/>
                <w:iCs/>
                <w:sz w:val="20"/>
                <w:szCs w:val="20"/>
                <w:lang w:eastAsia="de-DE"/>
              </w:rPr>
              <w:t xml:space="preserve"> </w:t>
            </w:r>
          </w:p>
          <w:p w14:paraId="41D50A24" w14:textId="77777777" w:rsidR="00074ED2" w:rsidRPr="00F44E32" w:rsidRDefault="00074ED2" w:rsidP="00074ED2">
            <w:pPr>
              <w:rPr>
                <w:rFonts w:eastAsia="Times New Roman" w:cs="Segoe UI"/>
                <w:i/>
                <w:iCs/>
                <w:sz w:val="20"/>
                <w:szCs w:val="20"/>
                <w:lang w:eastAsia="de-DE"/>
              </w:rPr>
            </w:pPr>
          </w:p>
          <w:p w14:paraId="24F2EE42" w14:textId="7A6BAF5E" w:rsidR="00074ED2" w:rsidRPr="00F44E32" w:rsidRDefault="00074ED2" w:rsidP="00074ED2">
            <w:pPr>
              <w:rPr>
                <w:rFonts w:eastAsia="Times New Roman" w:cs="Times New Roman"/>
                <w:sz w:val="24"/>
                <w:szCs w:val="24"/>
                <w:lang w:eastAsia="de-DE"/>
              </w:rPr>
            </w:pPr>
            <w:r w:rsidRPr="00F44E32">
              <w:rPr>
                <w:rFonts w:eastAsia="Times New Roman" w:cs="Segoe UI"/>
                <w:i/>
                <w:iCs/>
                <w:sz w:val="20"/>
                <w:szCs w:val="20"/>
                <w:lang w:eastAsia="de-DE"/>
              </w:rPr>
              <w:t>Ich habe eine Idee dazu, wie die/der PSS diese Entwicklungsaufgabe verfolgen kann, nämlich…</w:t>
            </w:r>
          </w:p>
          <w:p w14:paraId="16AB1207" w14:textId="10339B58" w:rsidR="00074ED2" w:rsidRPr="00F44E32" w:rsidRDefault="00074ED2" w:rsidP="00074ED2">
            <w:pPr>
              <w:rPr>
                <w:rFonts w:eastAsia="Times New Roman" w:cs="Segoe UI"/>
                <w:i/>
                <w:iCs/>
                <w:sz w:val="20"/>
                <w:szCs w:val="20"/>
                <w:lang w:eastAsia="de-DE"/>
              </w:rPr>
            </w:pPr>
            <w:r w:rsidRPr="00F44E32">
              <w:rPr>
                <w:rFonts w:eastAsia="Times New Roman" w:cs="Segoe UI"/>
                <w:sz w:val="20"/>
                <w:szCs w:val="20"/>
                <w:lang w:eastAsia="de-DE"/>
              </w:rPr>
              <w:br/>
            </w:r>
            <w:r w:rsidRPr="00F44E32">
              <w:rPr>
                <w:rFonts w:eastAsia="Times New Roman" w:cs="Segoe UI"/>
                <w:i/>
                <w:iCs/>
                <w:sz w:val="20"/>
                <w:szCs w:val="20"/>
                <w:lang w:eastAsia="de-DE"/>
              </w:rPr>
              <w:t>Wenn ich im BPG dabei wäre, würde ich die/den PSS gern Folgendes fragen…</w:t>
            </w:r>
          </w:p>
          <w:p w14:paraId="3BDF44ED" w14:textId="77777777" w:rsidR="00074ED2" w:rsidRPr="00F44E32" w:rsidRDefault="00074ED2" w:rsidP="00074ED2">
            <w:pPr>
              <w:rPr>
                <w:rFonts w:eastAsia="Times New Roman" w:cs="Times New Roman"/>
                <w:sz w:val="24"/>
                <w:szCs w:val="24"/>
                <w:lang w:eastAsia="de-DE"/>
              </w:rPr>
            </w:pPr>
          </w:p>
          <w:p w14:paraId="1444ED2B" w14:textId="26DB2B8E" w:rsidR="00337D50" w:rsidRPr="00EB280F" w:rsidRDefault="00074ED2" w:rsidP="00EB280F">
            <w:pPr>
              <w:rPr>
                <w:rFonts w:eastAsia="Times New Roman" w:cs="Times New Roman"/>
                <w:sz w:val="24"/>
                <w:szCs w:val="24"/>
                <w:lang w:eastAsia="de-DE"/>
              </w:rPr>
            </w:pPr>
            <w:r w:rsidRPr="00F44E32">
              <w:rPr>
                <w:rFonts w:eastAsia="Times New Roman" w:cs="Segoe UI"/>
                <w:i/>
                <w:iCs/>
                <w:sz w:val="20"/>
                <w:szCs w:val="20"/>
                <w:lang w:eastAsia="de-DE"/>
              </w:rPr>
              <w:t>Wenn die/der PSS in einem Jahr bei mir im Fachseminar ankäme und den VD starten würde, dann würde ich mir vornehmen, dass…</w:t>
            </w:r>
          </w:p>
        </w:tc>
        <w:tc>
          <w:tcPr>
            <w:tcW w:w="11198" w:type="dxa"/>
            <w:gridSpan w:val="2"/>
          </w:tcPr>
          <w:p w14:paraId="48CA90AF" w14:textId="1F5B633D" w:rsidR="00AC5B73" w:rsidRDefault="00AC5B73" w:rsidP="00AC5B73">
            <w:pPr>
              <w:jc w:val="both"/>
              <w:rPr>
                <w:rFonts w:ascii="Arial" w:hAnsi="Arial" w:cs="Arial"/>
                <w:sz w:val="24"/>
                <w:szCs w:val="24"/>
              </w:rPr>
            </w:pPr>
            <w:r>
              <w:rPr>
                <w:rFonts w:ascii="Arial" w:hAnsi="Arial" w:cs="Arial"/>
                <w:sz w:val="24"/>
                <w:szCs w:val="24"/>
              </w:rPr>
              <w:t xml:space="preserve">Bei </w:t>
            </w:r>
            <w:r w:rsidR="007A656B">
              <w:rPr>
                <w:rFonts w:ascii="Arial" w:hAnsi="Arial" w:cs="Arial"/>
                <w:sz w:val="24"/>
                <w:szCs w:val="24"/>
              </w:rPr>
              <w:t xml:space="preserve">Frau </w:t>
            </w:r>
            <w:r>
              <w:rPr>
                <w:rFonts w:ascii="Arial" w:hAnsi="Arial" w:cs="Arial"/>
                <w:sz w:val="24"/>
                <w:szCs w:val="24"/>
              </w:rPr>
              <w:t>Dieckmann</w:t>
            </w:r>
            <w:r w:rsidR="003878A4">
              <w:rPr>
                <w:rFonts w:ascii="Arial" w:hAnsi="Arial" w:cs="Arial"/>
                <w:sz w:val="24"/>
                <w:szCs w:val="24"/>
              </w:rPr>
              <w:t xml:space="preserve"> </w:t>
            </w:r>
            <w:r>
              <w:rPr>
                <w:rFonts w:ascii="Arial" w:hAnsi="Arial" w:cs="Arial"/>
                <w:sz w:val="24"/>
                <w:szCs w:val="24"/>
              </w:rPr>
              <w:t>wurde ihre pädagogische Erfahrung aus der Gedenkstättenarbeit deutlich, da sie einen guten Zugang zu den SuS hat</w:t>
            </w:r>
            <w:r w:rsidR="008B7FE0">
              <w:rPr>
                <w:rFonts w:ascii="Arial" w:hAnsi="Arial" w:cs="Arial"/>
                <w:sz w:val="24"/>
                <w:szCs w:val="24"/>
              </w:rPr>
              <w:t xml:space="preserve"> und auch emotional und zum Teil unkonventionell agiert.</w:t>
            </w:r>
          </w:p>
          <w:p w14:paraId="0DA6FE1F" w14:textId="77777777" w:rsidR="008B7FE0" w:rsidRDefault="008B7FE0" w:rsidP="0093675B">
            <w:pPr>
              <w:jc w:val="both"/>
              <w:rPr>
                <w:rFonts w:ascii="Arial" w:hAnsi="Arial" w:cs="Arial"/>
                <w:sz w:val="24"/>
                <w:szCs w:val="24"/>
              </w:rPr>
            </w:pPr>
          </w:p>
          <w:p w14:paraId="261ABAC4" w14:textId="63401CCD" w:rsidR="008B7FE0" w:rsidRDefault="008B7FE0" w:rsidP="0093675B">
            <w:pPr>
              <w:jc w:val="both"/>
              <w:rPr>
                <w:rFonts w:ascii="Arial" w:hAnsi="Arial" w:cs="Arial"/>
                <w:sz w:val="24"/>
                <w:szCs w:val="24"/>
              </w:rPr>
            </w:pPr>
            <w:r>
              <w:rPr>
                <w:rFonts w:ascii="Arial" w:hAnsi="Arial" w:cs="Arial"/>
                <w:sz w:val="24"/>
                <w:szCs w:val="24"/>
              </w:rPr>
              <w:t xml:space="preserve">Sie zeigte sowohl in den Begleitveranstaltung als auch in der </w:t>
            </w:r>
            <w:r w:rsidR="00433798">
              <w:rPr>
                <w:rFonts w:ascii="Arial" w:hAnsi="Arial" w:cs="Arial"/>
                <w:sz w:val="24"/>
                <w:szCs w:val="24"/>
              </w:rPr>
              <w:t xml:space="preserve">Nachbesprechung der Praxisbegleitung </w:t>
            </w:r>
            <w:r>
              <w:rPr>
                <w:rFonts w:ascii="Arial" w:hAnsi="Arial" w:cs="Arial"/>
                <w:sz w:val="24"/>
                <w:szCs w:val="24"/>
              </w:rPr>
              <w:t xml:space="preserve">ein </w:t>
            </w:r>
            <w:r w:rsidR="00433798">
              <w:rPr>
                <w:rFonts w:ascii="Arial" w:hAnsi="Arial" w:cs="Arial"/>
                <w:sz w:val="24"/>
                <w:szCs w:val="24"/>
              </w:rPr>
              <w:t xml:space="preserve">sehr </w:t>
            </w:r>
            <w:r>
              <w:rPr>
                <w:rFonts w:ascii="Arial" w:hAnsi="Arial" w:cs="Arial"/>
                <w:sz w:val="24"/>
                <w:szCs w:val="24"/>
              </w:rPr>
              <w:t>ausgeprägtes Reflexionsvermögen und ist insgesamt sehr gut aufgestellt fürs Referendariat. Da sie mit Kunst noch ein drittes Fach studiert (hat), das auf dem Lehrermarkt sehr gefragt ist, beschäftigt sie die Frage, mit welchen beiden Fächern sie ins Ref gehen soll.</w:t>
            </w:r>
          </w:p>
          <w:p w14:paraId="7425F85E" w14:textId="57C734DD" w:rsidR="00FE3F2C" w:rsidRDefault="00FE3F2C" w:rsidP="00477FBC">
            <w:pPr>
              <w:jc w:val="both"/>
              <w:rPr>
                <w:rFonts w:ascii="Arial" w:hAnsi="Arial" w:cs="Arial"/>
                <w:sz w:val="24"/>
                <w:szCs w:val="24"/>
              </w:rPr>
            </w:pPr>
          </w:p>
          <w:p w14:paraId="334B3542" w14:textId="43A1F473" w:rsidR="00554E24" w:rsidRPr="00E12BB5" w:rsidRDefault="00554E24" w:rsidP="00F57FF1">
            <w:pPr>
              <w:jc w:val="both"/>
              <w:rPr>
                <w:rFonts w:ascii="Arial" w:hAnsi="Arial" w:cs="Arial"/>
                <w:sz w:val="24"/>
                <w:szCs w:val="24"/>
              </w:rPr>
            </w:pPr>
          </w:p>
        </w:tc>
      </w:tr>
    </w:tbl>
    <w:p w14:paraId="25F2F468" w14:textId="4473C265" w:rsidR="0093396D" w:rsidRDefault="0093396D" w:rsidP="002B57F4">
      <w:pPr>
        <w:spacing w:after="0"/>
        <w:rPr>
          <w:rFonts w:ascii="Arial" w:hAnsi="Arial" w:cs="Arial"/>
          <w:sz w:val="2"/>
          <w:szCs w:val="2"/>
        </w:rPr>
      </w:pPr>
    </w:p>
    <w:p w14:paraId="27F56466" w14:textId="0C197061" w:rsidR="00793026" w:rsidRDefault="00793026" w:rsidP="002B57F4">
      <w:pPr>
        <w:spacing w:after="0"/>
        <w:rPr>
          <w:rFonts w:ascii="Arial" w:hAnsi="Arial" w:cs="Arial"/>
          <w:sz w:val="2"/>
          <w:szCs w:val="2"/>
        </w:rPr>
      </w:pPr>
    </w:p>
    <w:p w14:paraId="5686FB30" w14:textId="135F346F" w:rsidR="00793026" w:rsidRDefault="00793026" w:rsidP="00793026">
      <w:pPr>
        <w:pStyle w:val="Fuzeile"/>
      </w:pPr>
      <w:r>
        <w:t>Die Funktion des Infobogens besteht darin, die Üfas „sprechfähig“ zu machen und somit zu einem ertragreichen BPG beizutragen.</w:t>
      </w:r>
    </w:p>
    <w:p w14:paraId="46F8EC1D" w14:textId="77777777" w:rsidR="00793026" w:rsidRPr="00CD4851" w:rsidRDefault="00793026" w:rsidP="002B57F4">
      <w:pPr>
        <w:spacing w:after="0"/>
        <w:rPr>
          <w:rFonts w:ascii="Arial" w:hAnsi="Arial" w:cs="Arial"/>
          <w:sz w:val="2"/>
          <w:szCs w:val="2"/>
        </w:rPr>
      </w:pPr>
    </w:p>
    <w:sectPr w:rsidR="00793026" w:rsidRPr="00CD4851" w:rsidSect="005C1B52">
      <w:pgSz w:w="16838" w:h="11906" w:orient="landscape"/>
      <w:pgMar w:top="510" w:right="720" w:bottom="720" w:left="72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CB060" w14:textId="77777777" w:rsidR="00FA6ABF" w:rsidRDefault="00FA6ABF" w:rsidP="00917CD7">
      <w:pPr>
        <w:spacing w:after="0" w:line="240" w:lineRule="auto"/>
      </w:pPr>
      <w:r>
        <w:separator/>
      </w:r>
    </w:p>
  </w:endnote>
  <w:endnote w:type="continuationSeparator" w:id="0">
    <w:p w14:paraId="1CE2095C" w14:textId="77777777" w:rsidR="00FA6ABF" w:rsidRDefault="00FA6ABF" w:rsidP="00917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E20EE" w14:textId="77777777" w:rsidR="00FA6ABF" w:rsidRDefault="00FA6ABF" w:rsidP="00917CD7">
      <w:pPr>
        <w:spacing w:after="0" w:line="240" w:lineRule="auto"/>
      </w:pPr>
      <w:r>
        <w:separator/>
      </w:r>
    </w:p>
  </w:footnote>
  <w:footnote w:type="continuationSeparator" w:id="0">
    <w:p w14:paraId="7864DAA3" w14:textId="77777777" w:rsidR="00FA6ABF" w:rsidRDefault="00FA6ABF" w:rsidP="00917C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B0244"/>
    <w:multiLevelType w:val="hybridMultilevel"/>
    <w:tmpl w:val="FA5AFA1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222243"/>
    <w:multiLevelType w:val="hybridMultilevel"/>
    <w:tmpl w:val="75D852A6"/>
    <w:lvl w:ilvl="0" w:tplc="1D44353A">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563377"/>
    <w:multiLevelType w:val="hybridMultilevel"/>
    <w:tmpl w:val="B8FAEA28"/>
    <w:lvl w:ilvl="0" w:tplc="42E24D6C">
      <w:start w:val="1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2A07E0"/>
    <w:multiLevelType w:val="hybridMultilevel"/>
    <w:tmpl w:val="68201A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6503D16"/>
    <w:multiLevelType w:val="hybridMultilevel"/>
    <w:tmpl w:val="AC32743A"/>
    <w:lvl w:ilvl="0" w:tplc="779C04C0">
      <w:start w:val="2"/>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83A1DD8"/>
    <w:multiLevelType w:val="hybridMultilevel"/>
    <w:tmpl w:val="CEC2A540"/>
    <w:lvl w:ilvl="0" w:tplc="52EE067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CF1618"/>
    <w:multiLevelType w:val="hybridMultilevel"/>
    <w:tmpl w:val="3F0AEC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1BF50FE"/>
    <w:multiLevelType w:val="hybridMultilevel"/>
    <w:tmpl w:val="AB7C4732"/>
    <w:lvl w:ilvl="0" w:tplc="DEC2497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9D21948"/>
    <w:multiLevelType w:val="hybridMultilevel"/>
    <w:tmpl w:val="8A96241E"/>
    <w:lvl w:ilvl="0" w:tplc="AEEAE486">
      <w:start w:val="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E665F1"/>
    <w:multiLevelType w:val="hybridMultilevel"/>
    <w:tmpl w:val="917CA7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D2B0A3F"/>
    <w:multiLevelType w:val="hybridMultilevel"/>
    <w:tmpl w:val="6706AD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0065D6"/>
    <w:multiLevelType w:val="hybridMultilevel"/>
    <w:tmpl w:val="568A6DEC"/>
    <w:lvl w:ilvl="0" w:tplc="FA263ED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3BD108F"/>
    <w:multiLevelType w:val="hybridMultilevel"/>
    <w:tmpl w:val="D8F4A29C"/>
    <w:lvl w:ilvl="0" w:tplc="D3144C4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6715A04"/>
    <w:multiLevelType w:val="hybridMultilevel"/>
    <w:tmpl w:val="64442256"/>
    <w:lvl w:ilvl="0" w:tplc="799CCE0E">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1CF7628"/>
    <w:multiLevelType w:val="hybridMultilevel"/>
    <w:tmpl w:val="6C9E5510"/>
    <w:lvl w:ilvl="0" w:tplc="FE5CB75A">
      <w:start w:val="2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36E1926"/>
    <w:multiLevelType w:val="hybridMultilevel"/>
    <w:tmpl w:val="E626F6EE"/>
    <w:lvl w:ilvl="0" w:tplc="DEC2497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430241D"/>
    <w:multiLevelType w:val="hybridMultilevel"/>
    <w:tmpl w:val="22429E82"/>
    <w:lvl w:ilvl="0" w:tplc="5AB4081A">
      <w:start w:val="2"/>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444F5995"/>
    <w:multiLevelType w:val="hybridMultilevel"/>
    <w:tmpl w:val="E7B247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4300136"/>
    <w:multiLevelType w:val="hybridMultilevel"/>
    <w:tmpl w:val="75EA1570"/>
    <w:lvl w:ilvl="0" w:tplc="DC426D2A">
      <w:start w:val="1"/>
      <w:numFmt w:val="decimal"/>
      <w:lvlText w:val="%1."/>
      <w:lvlJc w:val="left"/>
      <w:pPr>
        <w:ind w:left="720" w:hanging="360"/>
      </w:pPr>
      <w:rPr>
        <w:rFonts w:asciiTheme="minorHAnsi" w:eastAsiaTheme="minorHAnsi" w:hAnsiTheme="minorHAnsi" w:cstheme="minorBidi"/>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60D76C5F"/>
    <w:multiLevelType w:val="hybridMultilevel"/>
    <w:tmpl w:val="8BB643D8"/>
    <w:lvl w:ilvl="0" w:tplc="DEC2497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2A94353"/>
    <w:multiLevelType w:val="hybridMultilevel"/>
    <w:tmpl w:val="00169C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B7F242D"/>
    <w:multiLevelType w:val="hybridMultilevel"/>
    <w:tmpl w:val="F81E2884"/>
    <w:lvl w:ilvl="0" w:tplc="DEC2497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F416D33"/>
    <w:multiLevelType w:val="hybridMultilevel"/>
    <w:tmpl w:val="A2483C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2557D2F"/>
    <w:multiLevelType w:val="hybridMultilevel"/>
    <w:tmpl w:val="FA5C49B6"/>
    <w:lvl w:ilvl="0" w:tplc="D9005D20">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1360F4"/>
    <w:multiLevelType w:val="hybridMultilevel"/>
    <w:tmpl w:val="C4487F90"/>
    <w:lvl w:ilvl="0" w:tplc="0407000F">
      <w:start w:val="1"/>
      <w:numFmt w:val="decimal"/>
      <w:lvlText w:val="%1."/>
      <w:lvlJc w:val="left"/>
      <w:pPr>
        <w:ind w:left="78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7A6618E"/>
    <w:multiLevelType w:val="hybridMultilevel"/>
    <w:tmpl w:val="91EA5B68"/>
    <w:lvl w:ilvl="0" w:tplc="52EE067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CB62D5F"/>
    <w:multiLevelType w:val="hybridMultilevel"/>
    <w:tmpl w:val="C998734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31402710">
    <w:abstractNumId w:val="0"/>
  </w:num>
  <w:num w:numId="2" w16cid:durableId="1708483997">
    <w:abstractNumId w:val="24"/>
  </w:num>
  <w:num w:numId="3" w16cid:durableId="27145690">
    <w:abstractNumId w:val="3"/>
  </w:num>
  <w:num w:numId="4" w16cid:durableId="1409184145">
    <w:abstractNumId w:val="16"/>
  </w:num>
  <w:num w:numId="5" w16cid:durableId="1794441854">
    <w:abstractNumId w:val="4"/>
  </w:num>
  <w:num w:numId="6" w16cid:durableId="467861762">
    <w:abstractNumId w:val="18"/>
  </w:num>
  <w:num w:numId="7" w16cid:durableId="1058935629">
    <w:abstractNumId w:val="12"/>
  </w:num>
  <w:num w:numId="8" w16cid:durableId="1810710821">
    <w:abstractNumId w:val="18"/>
  </w:num>
  <w:num w:numId="9" w16cid:durableId="589897192">
    <w:abstractNumId w:val="6"/>
  </w:num>
  <w:num w:numId="10" w16cid:durableId="1485390853">
    <w:abstractNumId w:val="9"/>
  </w:num>
  <w:num w:numId="11" w16cid:durableId="1797137616">
    <w:abstractNumId w:val="26"/>
  </w:num>
  <w:num w:numId="12" w16cid:durableId="1235436365">
    <w:abstractNumId w:val="22"/>
  </w:num>
  <w:num w:numId="13" w16cid:durableId="608397329">
    <w:abstractNumId w:val="15"/>
  </w:num>
  <w:num w:numId="14" w16cid:durableId="959262937">
    <w:abstractNumId w:val="7"/>
  </w:num>
  <w:num w:numId="15" w16cid:durableId="1038432929">
    <w:abstractNumId w:val="19"/>
  </w:num>
  <w:num w:numId="16" w16cid:durableId="967508416">
    <w:abstractNumId w:val="21"/>
  </w:num>
  <w:num w:numId="17" w16cid:durableId="915824637">
    <w:abstractNumId w:val="8"/>
  </w:num>
  <w:num w:numId="18" w16cid:durableId="1407844509">
    <w:abstractNumId w:val="11"/>
  </w:num>
  <w:num w:numId="19" w16cid:durableId="2047218333">
    <w:abstractNumId w:val="1"/>
  </w:num>
  <w:num w:numId="20" w16cid:durableId="443113402">
    <w:abstractNumId w:val="5"/>
  </w:num>
  <w:num w:numId="21" w16cid:durableId="1585918083">
    <w:abstractNumId w:val="14"/>
  </w:num>
  <w:num w:numId="22" w16cid:durableId="1821194903">
    <w:abstractNumId w:val="17"/>
  </w:num>
  <w:num w:numId="23" w16cid:durableId="1741636553">
    <w:abstractNumId w:val="10"/>
  </w:num>
  <w:num w:numId="24" w16cid:durableId="679284862">
    <w:abstractNumId w:val="25"/>
  </w:num>
  <w:num w:numId="25" w16cid:durableId="3212841">
    <w:abstractNumId w:val="13"/>
  </w:num>
  <w:num w:numId="26" w16cid:durableId="1362364456">
    <w:abstractNumId w:val="20"/>
  </w:num>
  <w:num w:numId="27" w16cid:durableId="1706637734">
    <w:abstractNumId w:val="2"/>
  </w:num>
  <w:num w:numId="28" w16cid:durableId="6549152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19B"/>
    <w:rsid w:val="00000066"/>
    <w:rsid w:val="00014950"/>
    <w:rsid w:val="000304C8"/>
    <w:rsid w:val="000317A0"/>
    <w:rsid w:val="000370D7"/>
    <w:rsid w:val="00041E42"/>
    <w:rsid w:val="00062750"/>
    <w:rsid w:val="00066DDB"/>
    <w:rsid w:val="00074ED2"/>
    <w:rsid w:val="00080197"/>
    <w:rsid w:val="00087A02"/>
    <w:rsid w:val="0009114E"/>
    <w:rsid w:val="00092105"/>
    <w:rsid w:val="000A0FE7"/>
    <w:rsid w:val="000A1B0F"/>
    <w:rsid w:val="000A3837"/>
    <w:rsid w:val="000A7F5E"/>
    <w:rsid w:val="000B3261"/>
    <w:rsid w:val="000B5FD0"/>
    <w:rsid w:val="000B660A"/>
    <w:rsid w:val="000C5C66"/>
    <w:rsid w:val="000E2885"/>
    <w:rsid w:val="000E3929"/>
    <w:rsid w:val="000F219B"/>
    <w:rsid w:val="000F5E92"/>
    <w:rsid w:val="000F7502"/>
    <w:rsid w:val="001063E8"/>
    <w:rsid w:val="00111F59"/>
    <w:rsid w:val="001161FB"/>
    <w:rsid w:val="00116BB8"/>
    <w:rsid w:val="001222B4"/>
    <w:rsid w:val="001548FF"/>
    <w:rsid w:val="00154C1C"/>
    <w:rsid w:val="00181F32"/>
    <w:rsid w:val="001940D9"/>
    <w:rsid w:val="001A4C81"/>
    <w:rsid w:val="001A4DD1"/>
    <w:rsid w:val="001A7BBA"/>
    <w:rsid w:val="001B38A3"/>
    <w:rsid w:val="001F4299"/>
    <w:rsid w:val="00204439"/>
    <w:rsid w:val="002072D8"/>
    <w:rsid w:val="00212392"/>
    <w:rsid w:val="0021591B"/>
    <w:rsid w:val="00232CDE"/>
    <w:rsid w:val="0023391C"/>
    <w:rsid w:val="00234A9B"/>
    <w:rsid w:val="00240FE6"/>
    <w:rsid w:val="00245008"/>
    <w:rsid w:val="002468B0"/>
    <w:rsid w:val="002579B2"/>
    <w:rsid w:val="002669A9"/>
    <w:rsid w:val="002708EF"/>
    <w:rsid w:val="002813B9"/>
    <w:rsid w:val="00291C8A"/>
    <w:rsid w:val="002A649B"/>
    <w:rsid w:val="002B000C"/>
    <w:rsid w:val="002B57F4"/>
    <w:rsid w:val="002C13B4"/>
    <w:rsid w:val="002C3824"/>
    <w:rsid w:val="002D04DA"/>
    <w:rsid w:val="002D6041"/>
    <w:rsid w:val="002F2439"/>
    <w:rsid w:val="002F6B5D"/>
    <w:rsid w:val="0030040A"/>
    <w:rsid w:val="0030050D"/>
    <w:rsid w:val="00300AF3"/>
    <w:rsid w:val="003157E8"/>
    <w:rsid w:val="00324697"/>
    <w:rsid w:val="00337D50"/>
    <w:rsid w:val="003404D2"/>
    <w:rsid w:val="00357D03"/>
    <w:rsid w:val="00373B8D"/>
    <w:rsid w:val="00382F95"/>
    <w:rsid w:val="003878A4"/>
    <w:rsid w:val="00390DD6"/>
    <w:rsid w:val="003B6FE0"/>
    <w:rsid w:val="003C7B86"/>
    <w:rsid w:val="003E59F8"/>
    <w:rsid w:val="003E7287"/>
    <w:rsid w:val="003F2941"/>
    <w:rsid w:val="004074A7"/>
    <w:rsid w:val="00410D9A"/>
    <w:rsid w:val="0042480A"/>
    <w:rsid w:val="0042639D"/>
    <w:rsid w:val="00427BD6"/>
    <w:rsid w:val="00433798"/>
    <w:rsid w:val="00441FE2"/>
    <w:rsid w:val="00443165"/>
    <w:rsid w:val="004448A0"/>
    <w:rsid w:val="00453CE2"/>
    <w:rsid w:val="0047316A"/>
    <w:rsid w:val="004747CF"/>
    <w:rsid w:val="004769DB"/>
    <w:rsid w:val="00477FBC"/>
    <w:rsid w:val="00484688"/>
    <w:rsid w:val="0048725D"/>
    <w:rsid w:val="004A688B"/>
    <w:rsid w:val="004B763F"/>
    <w:rsid w:val="004F21CA"/>
    <w:rsid w:val="00515204"/>
    <w:rsid w:val="00520A33"/>
    <w:rsid w:val="00522865"/>
    <w:rsid w:val="005247B1"/>
    <w:rsid w:val="00526B86"/>
    <w:rsid w:val="00534D67"/>
    <w:rsid w:val="0053641A"/>
    <w:rsid w:val="00543924"/>
    <w:rsid w:val="00545093"/>
    <w:rsid w:val="00550FB5"/>
    <w:rsid w:val="00554E24"/>
    <w:rsid w:val="00565A48"/>
    <w:rsid w:val="00573F9A"/>
    <w:rsid w:val="00574333"/>
    <w:rsid w:val="00592F7B"/>
    <w:rsid w:val="005C1B52"/>
    <w:rsid w:val="005E46C4"/>
    <w:rsid w:val="006106F3"/>
    <w:rsid w:val="0061250B"/>
    <w:rsid w:val="00615F28"/>
    <w:rsid w:val="006161D3"/>
    <w:rsid w:val="0063683D"/>
    <w:rsid w:val="00642B67"/>
    <w:rsid w:val="00667B08"/>
    <w:rsid w:val="0068251A"/>
    <w:rsid w:val="006A71B9"/>
    <w:rsid w:val="006A7CD7"/>
    <w:rsid w:val="006B20B6"/>
    <w:rsid w:val="006C05B0"/>
    <w:rsid w:val="006D5798"/>
    <w:rsid w:val="006E5139"/>
    <w:rsid w:val="006E5A8B"/>
    <w:rsid w:val="006F09E1"/>
    <w:rsid w:val="00700B19"/>
    <w:rsid w:val="0071074F"/>
    <w:rsid w:val="00710A8E"/>
    <w:rsid w:val="00720626"/>
    <w:rsid w:val="00721552"/>
    <w:rsid w:val="00721F11"/>
    <w:rsid w:val="00744A64"/>
    <w:rsid w:val="0075593A"/>
    <w:rsid w:val="00764C49"/>
    <w:rsid w:val="00772EB8"/>
    <w:rsid w:val="00790D94"/>
    <w:rsid w:val="00793026"/>
    <w:rsid w:val="007A34A6"/>
    <w:rsid w:val="007A656B"/>
    <w:rsid w:val="007C4098"/>
    <w:rsid w:val="007C4099"/>
    <w:rsid w:val="007D6E4F"/>
    <w:rsid w:val="007E24F7"/>
    <w:rsid w:val="007E58D1"/>
    <w:rsid w:val="007E79E9"/>
    <w:rsid w:val="00812283"/>
    <w:rsid w:val="00813C2C"/>
    <w:rsid w:val="00824AD5"/>
    <w:rsid w:val="0083026C"/>
    <w:rsid w:val="008409A2"/>
    <w:rsid w:val="00881F8B"/>
    <w:rsid w:val="00893C75"/>
    <w:rsid w:val="0089789E"/>
    <w:rsid w:val="008B113B"/>
    <w:rsid w:val="008B1711"/>
    <w:rsid w:val="008B263D"/>
    <w:rsid w:val="008B7FE0"/>
    <w:rsid w:val="008C3AF2"/>
    <w:rsid w:val="008C6E1C"/>
    <w:rsid w:val="008C7E50"/>
    <w:rsid w:val="008E047B"/>
    <w:rsid w:val="008E438C"/>
    <w:rsid w:val="008F089D"/>
    <w:rsid w:val="008F689F"/>
    <w:rsid w:val="00906683"/>
    <w:rsid w:val="009139D8"/>
    <w:rsid w:val="00917CD7"/>
    <w:rsid w:val="00932C2F"/>
    <w:rsid w:val="0093396D"/>
    <w:rsid w:val="0093558A"/>
    <w:rsid w:val="0093675B"/>
    <w:rsid w:val="00937802"/>
    <w:rsid w:val="0094547D"/>
    <w:rsid w:val="00946FCE"/>
    <w:rsid w:val="009477EB"/>
    <w:rsid w:val="00952722"/>
    <w:rsid w:val="00952C2B"/>
    <w:rsid w:val="0095650F"/>
    <w:rsid w:val="00967C81"/>
    <w:rsid w:val="009808AF"/>
    <w:rsid w:val="0099236F"/>
    <w:rsid w:val="009923D7"/>
    <w:rsid w:val="009A33D3"/>
    <w:rsid w:val="009A4A15"/>
    <w:rsid w:val="009B51F6"/>
    <w:rsid w:val="009C2A81"/>
    <w:rsid w:val="009C4E4A"/>
    <w:rsid w:val="009D365E"/>
    <w:rsid w:val="009D3782"/>
    <w:rsid w:val="009E1BFC"/>
    <w:rsid w:val="009E64C2"/>
    <w:rsid w:val="00A218AF"/>
    <w:rsid w:val="00A21C4C"/>
    <w:rsid w:val="00A252E3"/>
    <w:rsid w:val="00A34C0A"/>
    <w:rsid w:val="00A35A5F"/>
    <w:rsid w:val="00A508E2"/>
    <w:rsid w:val="00A532A0"/>
    <w:rsid w:val="00A54DA8"/>
    <w:rsid w:val="00A613D3"/>
    <w:rsid w:val="00A85D1D"/>
    <w:rsid w:val="00A9171A"/>
    <w:rsid w:val="00A937BC"/>
    <w:rsid w:val="00A97A0F"/>
    <w:rsid w:val="00AA4978"/>
    <w:rsid w:val="00AB6A67"/>
    <w:rsid w:val="00AC5B73"/>
    <w:rsid w:val="00AE0215"/>
    <w:rsid w:val="00AE57FE"/>
    <w:rsid w:val="00AE7DDD"/>
    <w:rsid w:val="00B06F6F"/>
    <w:rsid w:val="00B25280"/>
    <w:rsid w:val="00B33BCC"/>
    <w:rsid w:val="00B43FD0"/>
    <w:rsid w:val="00B62B6B"/>
    <w:rsid w:val="00B64EC3"/>
    <w:rsid w:val="00B658D6"/>
    <w:rsid w:val="00B7187A"/>
    <w:rsid w:val="00B82ECD"/>
    <w:rsid w:val="00B861C1"/>
    <w:rsid w:val="00B913C9"/>
    <w:rsid w:val="00B93AC0"/>
    <w:rsid w:val="00BB0178"/>
    <w:rsid w:val="00BB0F8D"/>
    <w:rsid w:val="00BB19DA"/>
    <w:rsid w:val="00BB2CAB"/>
    <w:rsid w:val="00BB7345"/>
    <w:rsid w:val="00BC4CAE"/>
    <w:rsid w:val="00BD0567"/>
    <w:rsid w:val="00BD1AEB"/>
    <w:rsid w:val="00BF304C"/>
    <w:rsid w:val="00BF48A4"/>
    <w:rsid w:val="00C454D3"/>
    <w:rsid w:val="00C510D0"/>
    <w:rsid w:val="00C51B38"/>
    <w:rsid w:val="00C61732"/>
    <w:rsid w:val="00C61C26"/>
    <w:rsid w:val="00C821C2"/>
    <w:rsid w:val="00C84AFD"/>
    <w:rsid w:val="00CB452E"/>
    <w:rsid w:val="00CD260E"/>
    <w:rsid w:val="00CD4851"/>
    <w:rsid w:val="00CD6C09"/>
    <w:rsid w:val="00CF7679"/>
    <w:rsid w:val="00D05385"/>
    <w:rsid w:val="00D05FCA"/>
    <w:rsid w:val="00D14B51"/>
    <w:rsid w:val="00D2588B"/>
    <w:rsid w:val="00D72A20"/>
    <w:rsid w:val="00D80A96"/>
    <w:rsid w:val="00D83EAC"/>
    <w:rsid w:val="00D85214"/>
    <w:rsid w:val="00DA0AAD"/>
    <w:rsid w:val="00DB3DD1"/>
    <w:rsid w:val="00DC069E"/>
    <w:rsid w:val="00DC1BD5"/>
    <w:rsid w:val="00DC2CE5"/>
    <w:rsid w:val="00DC3AAF"/>
    <w:rsid w:val="00DC47C7"/>
    <w:rsid w:val="00DD45D1"/>
    <w:rsid w:val="00DD4F35"/>
    <w:rsid w:val="00E0491C"/>
    <w:rsid w:val="00E04920"/>
    <w:rsid w:val="00E079AC"/>
    <w:rsid w:val="00E1081F"/>
    <w:rsid w:val="00E12BB5"/>
    <w:rsid w:val="00E176D9"/>
    <w:rsid w:val="00E24900"/>
    <w:rsid w:val="00E32430"/>
    <w:rsid w:val="00E32CF3"/>
    <w:rsid w:val="00E56175"/>
    <w:rsid w:val="00E5765B"/>
    <w:rsid w:val="00E936AA"/>
    <w:rsid w:val="00EB280F"/>
    <w:rsid w:val="00EB343E"/>
    <w:rsid w:val="00EC07D7"/>
    <w:rsid w:val="00EC4730"/>
    <w:rsid w:val="00EC5AB4"/>
    <w:rsid w:val="00F05CD0"/>
    <w:rsid w:val="00F06F9C"/>
    <w:rsid w:val="00F11815"/>
    <w:rsid w:val="00F2113E"/>
    <w:rsid w:val="00F2327D"/>
    <w:rsid w:val="00F2450D"/>
    <w:rsid w:val="00F24C82"/>
    <w:rsid w:val="00F311D8"/>
    <w:rsid w:val="00F36BA8"/>
    <w:rsid w:val="00F47F59"/>
    <w:rsid w:val="00F57E00"/>
    <w:rsid w:val="00F57FF1"/>
    <w:rsid w:val="00F8464A"/>
    <w:rsid w:val="00FA37C9"/>
    <w:rsid w:val="00FA4533"/>
    <w:rsid w:val="00FA6ABF"/>
    <w:rsid w:val="00FC320D"/>
    <w:rsid w:val="00FC472C"/>
    <w:rsid w:val="00FE3F2C"/>
    <w:rsid w:val="00FE7BB8"/>
    <w:rsid w:val="00FF699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E61DE"/>
  <w15:docId w15:val="{A6BE3B4A-5168-48B3-9EDD-C4A3BDA6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3396D"/>
    <w:pPr>
      <w:ind w:left="720"/>
      <w:contextualSpacing/>
    </w:pPr>
  </w:style>
  <w:style w:type="paragraph" w:styleId="KeinLeerraum">
    <w:name w:val="No Spacing"/>
    <w:uiPriority w:val="1"/>
    <w:qFormat/>
    <w:rsid w:val="007A34A6"/>
    <w:pPr>
      <w:spacing w:after="0" w:line="240" w:lineRule="auto"/>
    </w:pPr>
  </w:style>
  <w:style w:type="table" w:styleId="Tabellenraster">
    <w:name w:val="Table Grid"/>
    <w:basedOn w:val="NormaleTabelle"/>
    <w:uiPriority w:val="59"/>
    <w:rsid w:val="00281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17C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17CD7"/>
  </w:style>
  <w:style w:type="paragraph" w:styleId="Fuzeile">
    <w:name w:val="footer"/>
    <w:basedOn w:val="Standard"/>
    <w:link w:val="FuzeileZchn"/>
    <w:uiPriority w:val="99"/>
    <w:unhideWhenUsed/>
    <w:rsid w:val="00917C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17CD7"/>
  </w:style>
  <w:style w:type="paragraph" w:styleId="StandardWeb">
    <w:name w:val="Normal (Web)"/>
    <w:basedOn w:val="Standard"/>
    <w:uiPriority w:val="99"/>
    <w:unhideWhenUsed/>
    <w:rsid w:val="006161D3"/>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7090">
      <w:bodyDiv w:val="1"/>
      <w:marLeft w:val="0"/>
      <w:marRight w:val="0"/>
      <w:marTop w:val="0"/>
      <w:marBottom w:val="0"/>
      <w:divBdr>
        <w:top w:val="none" w:sz="0" w:space="0" w:color="auto"/>
        <w:left w:val="none" w:sz="0" w:space="0" w:color="auto"/>
        <w:bottom w:val="none" w:sz="0" w:space="0" w:color="auto"/>
        <w:right w:val="none" w:sz="0" w:space="0" w:color="auto"/>
      </w:divBdr>
      <w:divsChild>
        <w:div w:id="2114282246">
          <w:marLeft w:val="0"/>
          <w:marRight w:val="0"/>
          <w:marTop w:val="0"/>
          <w:marBottom w:val="0"/>
          <w:divBdr>
            <w:top w:val="none" w:sz="0" w:space="0" w:color="auto"/>
            <w:left w:val="none" w:sz="0" w:space="0" w:color="auto"/>
            <w:bottom w:val="none" w:sz="0" w:space="0" w:color="auto"/>
            <w:right w:val="none" w:sz="0" w:space="0" w:color="auto"/>
          </w:divBdr>
          <w:divsChild>
            <w:div w:id="1574703579">
              <w:marLeft w:val="0"/>
              <w:marRight w:val="0"/>
              <w:marTop w:val="0"/>
              <w:marBottom w:val="0"/>
              <w:divBdr>
                <w:top w:val="none" w:sz="0" w:space="0" w:color="auto"/>
                <w:left w:val="none" w:sz="0" w:space="0" w:color="auto"/>
                <w:bottom w:val="none" w:sz="0" w:space="0" w:color="auto"/>
                <w:right w:val="none" w:sz="0" w:space="0" w:color="auto"/>
              </w:divBdr>
              <w:divsChild>
                <w:div w:id="50825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26256">
      <w:bodyDiv w:val="1"/>
      <w:marLeft w:val="0"/>
      <w:marRight w:val="0"/>
      <w:marTop w:val="0"/>
      <w:marBottom w:val="0"/>
      <w:divBdr>
        <w:top w:val="none" w:sz="0" w:space="0" w:color="auto"/>
        <w:left w:val="none" w:sz="0" w:space="0" w:color="auto"/>
        <w:bottom w:val="none" w:sz="0" w:space="0" w:color="auto"/>
        <w:right w:val="none" w:sz="0" w:space="0" w:color="auto"/>
      </w:divBdr>
      <w:divsChild>
        <w:div w:id="297036301">
          <w:marLeft w:val="0"/>
          <w:marRight w:val="0"/>
          <w:marTop w:val="0"/>
          <w:marBottom w:val="0"/>
          <w:divBdr>
            <w:top w:val="none" w:sz="0" w:space="0" w:color="auto"/>
            <w:left w:val="none" w:sz="0" w:space="0" w:color="auto"/>
            <w:bottom w:val="none" w:sz="0" w:space="0" w:color="auto"/>
            <w:right w:val="none" w:sz="0" w:space="0" w:color="auto"/>
          </w:divBdr>
          <w:divsChild>
            <w:div w:id="655916320">
              <w:marLeft w:val="0"/>
              <w:marRight w:val="0"/>
              <w:marTop w:val="0"/>
              <w:marBottom w:val="0"/>
              <w:divBdr>
                <w:top w:val="none" w:sz="0" w:space="0" w:color="auto"/>
                <w:left w:val="none" w:sz="0" w:space="0" w:color="auto"/>
                <w:bottom w:val="none" w:sz="0" w:space="0" w:color="auto"/>
                <w:right w:val="none" w:sz="0" w:space="0" w:color="auto"/>
              </w:divBdr>
              <w:divsChild>
                <w:div w:id="1912890319">
                  <w:marLeft w:val="0"/>
                  <w:marRight w:val="0"/>
                  <w:marTop w:val="0"/>
                  <w:marBottom w:val="0"/>
                  <w:divBdr>
                    <w:top w:val="none" w:sz="0" w:space="0" w:color="auto"/>
                    <w:left w:val="none" w:sz="0" w:space="0" w:color="auto"/>
                    <w:bottom w:val="none" w:sz="0" w:space="0" w:color="auto"/>
                    <w:right w:val="none" w:sz="0" w:space="0" w:color="auto"/>
                  </w:divBdr>
                </w:div>
              </w:divsChild>
            </w:div>
            <w:div w:id="457917318">
              <w:marLeft w:val="0"/>
              <w:marRight w:val="0"/>
              <w:marTop w:val="0"/>
              <w:marBottom w:val="0"/>
              <w:divBdr>
                <w:top w:val="none" w:sz="0" w:space="0" w:color="auto"/>
                <w:left w:val="none" w:sz="0" w:space="0" w:color="auto"/>
                <w:bottom w:val="none" w:sz="0" w:space="0" w:color="auto"/>
                <w:right w:val="none" w:sz="0" w:space="0" w:color="auto"/>
              </w:divBdr>
              <w:divsChild>
                <w:div w:id="1729304461">
                  <w:marLeft w:val="0"/>
                  <w:marRight w:val="0"/>
                  <w:marTop w:val="0"/>
                  <w:marBottom w:val="0"/>
                  <w:divBdr>
                    <w:top w:val="none" w:sz="0" w:space="0" w:color="auto"/>
                    <w:left w:val="none" w:sz="0" w:space="0" w:color="auto"/>
                    <w:bottom w:val="none" w:sz="0" w:space="0" w:color="auto"/>
                    <w:right w:val="none" w:sz="0" w:space="0" w:color="auto"/>
                  </w:divBdr>
                </w:div>
              </w:divsChild>
            </w:div>
            <w:div w:id="1731423827">
              <w:marLeft w:val="0"/>
              <w:marRight w:val="0"/>
              <w:marTop w:val="0"/>
              <w:marBottom w:val="0"/>
              <w:divBdr>
                <w:top w:val="none" w:sz="0" w:space="0" w:color="auto"/>
                <w:left w:val="none" w:sz="0" w:space="0" w:color="auto"/>
                <w:bottom w:val="none" w:sz="0" w:space="0" w:color="auto"/>
                <w:right w:val="none" w:sz="0" w:space="0" w:color="auto"/>
              </w:divBdr>
              <w:divsChild>
                <w:div w:id="1902718066">
                  <w:marLeft w:val="0"/>
                  <w:marRight w:val="0"/>
                  <w:marTop w:val="0"/>
                  <w:marBottom w:val="0"/>
                  <w:divBdr>
                    <w:top w:val="none" w:sz="0" w:space="0" w:color="auto"/>
                    <w:left w:val="none" w:sz="0" w:space="0" w:color="auto"/>
                    <w:bottom w:val="none" w:sz="0" w:space="0" w:color="auto"/>
                    <w:right w:val="none" w:sz="0" w:space="0" w:color="auto"/>
                  </w:divBdr>
                  <w:divsChild>
                    <w:div w:id="221522346">
                      <w:marLeft w:val="0"/>
                      <w:marRight w:val="0"/>
                      <w:marTop w:val="0"/>
                      <w:marBottom w:val="0"/>
                      <w:divBdr>
                        <w:top w:val="none" w:sz="0" w:space="0" w:color="auto"/>
                        <w:left w:val="none" w:sz="0" w:space="0" w:color="auto"/>
                        <w:bottom w:val="none" w:sz="0" w:space="0" w:color="auto"/>
                        <w:right w:val="none" w:sz="0" w:space="0" w:color="auto"/>
                      </w:divBdr>
                    </w:div>
                  </w:divsChild>
                </w:div>
                <w:div w:id="344283148">
                  <w:marLeft w:val="0"/>
                  <w:marRight w:val="0"/>
                  <w:marTop w:val="0"/>
                  <w:marBottom w:val="0"/>
                  <w:divBdr>
                    <w:top w:val="none" w:sz="0" w:space="0" w:color="auto"/>
                    <w:left w:val="none" w:sz="0" w:space="0" w:color="auto"/>
                    <w:bottom w:val="none" w:sz="0" w:space="0" w:color="auto"/>
                    <w:right w:val="none" w:sz="0" w:space="0" w:color="auto"/>
                  </w:divBdr>
                  <w:divsChild>
                    <w:div w:id="50609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202980">
      <w:bodyDiv w:val="1"/>
      <w:marLeft w:val="0"/>
      <w:marRight w:val="0"/>
      <w:marTop w:val="0"/>
      <w:marBottom w:val="0"/>
      <w:divBdr>
        <w:top w:val="none" w:sz="0" w:space="0" w:color="auto"/>
        <w:left w:val="none" w:sz="0" w:space="0" w:color="auto"/>
        <w:bottom w:val="none" w:sz="0" w:space="0" w:color="auto"/>
        <w:right w:val="none" w:sz="0" w:space="0" w:color="auto"/>
      </w:divBdr>
      <w:divsChild>
        <w:div w:id="975185840">
          <w:marLeft w:val="0"/>
          <w:marRight w:val="0"/>
          <w:marTop w:val="0"/>
          <w:marBottom w:val="0"/>
          <w:divBdr>
            <w:top w:val="none" w:sz="0" w:space="0" w:color="auto"/>
            <w:left w:val="none" w:sz="0" w:space="0" w:color="auto"/>
            <w:bottom w:val="none" w:sz="0" w:space="0" w:color="auto"/>
            <w:right w:val="none" w:sz="0" w:space="0" w:color="auto"/>
          </w:divBdr>
          <w:divsChild>
            <w:div w:id="19091089">
              <w:marLeft w:val="0"/>
              <w:marRight w:val="0"/>
              <w:marTop w:val="0"/>
              <w:marBottom w:val="0"/>
              <w:divBdr>
                <w:top w:val="none" w:sz="0" w:space="0" w:color="auto"/>
                <w:left w:val="none" w:sz="0" w:space="0" w:color="auto"/>
                <w:bottom w:val="none" w:sz="0" w:space="0" w:color="auto"/>
                <w:right w:val="none" w:sz="0" w:space="0" w:color="auto"/>
              </w:divBdr>
              <w:divsChild>
                <w:div w:id="6984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095295">
      <w:bodyDiv w:val="1"/>
      <w:marLeft w:val="0"/>
      <w:marRight w:val="0"/>
      <w:marTop w:val="0"/>
      <w:marBottom w:val="0"/>
      <w:divBdr>
        <w:top w:val="none" w:sz="0" w:space="0" w:color="auto"/>
        <w:left w:val="none" w:sz="0" w:space="0" w:color="auto"/>
        <w:bottom w:val="none" w:sz="0" w:space="0" w:color="auto"/>
        <w:right w:val="none" w:sz="0" w:space="0" w:color="auto"/>
      </w:divBdr>
      <w:divsChild>
        <w:div w:id="1057240003">
          <w:marLeft w:val="0"/>
          <w:marRight w:val="0"/>
          <w:marTop w:val="0"/>
          <w:marBottom w:val="0"/>
          <w:divBdr>
            <w:top w:val="none" w:sz="0" w:space="0" w:color="auto"/>
            <w:left w:val="none" w:sz="0" w:space="0" w:color="auto"/>
            <w:bottom w:val="none" w:sz="0" w:space="0" w:color="auto"/>
            <w:right w:val="none" w:sz="0" w:space="0" w:color="auto"/>
          </w:divBdr>
          <w:divsChild>
            <w:div w:id="1145662883">
              <w:marLeft w:val="0"/>
              <w:marRight w:val="0"/>
              <w:marTop w:val="0"/>
              <w:marBottom w:val="0"/>
              <w:divBdr>
                <w:top w:val="none" w:sz="0" w:space="0" w:color="auto"/>
                <w:left w:val="none" w:sz="0" w:space="0" w:color="auto"/>
                <w:bottom w:val="none" w:sz="0" w:space="0" w:color="auto"/>
                <w:right w:val="none" w:sz="0" w:space="0" w:color="auto"/>
              </w:divBdr>
              <w:divsChild>
                <w:div w:id="1884900856">
                  <w:marLeft w:val="0"/>
                  <w:marRight w:val="0"/>
                  <w:marTop w:val="0"/>
                  <w:marBottom w:val="0"/>
                  <w:divBdr>
                    <w:top w:val="none" w:sz="0" w:space="0" w:color="auto"/>
                    <w:left w:val="none" w:sz="0" w:space="0" w:color="auto"/>
                    <w:bottom w:val="none" w:sz="0" w:space="0" w:color="auto"/>
                    <w:right w:val="none" w:sz="0" w:space="0" w:color="auto"/>
                  </w:divBdr>
                  <w:divsChild>
                    <w:div w:id="5436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403954">
      <w:bodyDiv w:val="1"/>
      <w:marLeft w:val="0"/>
      <w:marRight w:val="0"/>
      <w:marTop w:val="0"/>
      <w:marBottom w:val="0"/>
      <w:divBdr>
        <w:top w:val="none" w:sz="0" w:space="0" w:color="auto"/>
        <w:left w:val="none" w:sz="0" w:space="0" w:color="auto"/>
        <w:bottom w:val="none" w:sz="0" w:space="0" w:color="auto"/>
        <w:right w:val="none" w:sz="0" w:space="0" w:color="auto"/>
      </w:divBdr>
    </w:div>
    <w:div w:id="1753771144">
      <w:bodyDiv w:val="1"/>
      <w:marLeft w:val="0"/>
      <w:marRight w:val="0"/>
      <w:marTop w:val="0"/>
      <w:marBottom w:val="0"/>
      <w:divBdr>
        <w:top w:val="none" w:sz="0" w:space="0" w:color="auto"/>
        <w:left w:val="none" w:sz="0" w:space="0" w:color="auto"/>
        <w:bottom w:val="none" w:sz="0" w:space="0" w:color="auto"/>
        <w:right w:val="none" w:sz="0" w:space="0" w:color="auto"/>
      </w:divBdr>
      <w:divsChild>
        <w:div w:id="960382800">
          <w:marLeft w:val="0"/>
          <w:marRight w:val="0"/>
          <w:marTop w:val="0"/>
          <w:marBottom w:val="0"/>
          <w:divBdr>
            <w:top w:val="none" w:sz="0" w:space="0" w:color="auto"/>
            <w:left w:val="none" w:sz="0" w:space="0" w:color="auto"/>
            <w:bottom w:val="none" w:sz="0" w:space="0" w:color="auto"/>
            <w:right w:val="none" w:sz="0" w:space="0" w:color="auto"/>
          </w:divBdr>
          <w:divsChild>
            <w:div w:id="1752966722">
              <w:marLeft w:val="0"/>
              <w:marRight w:val="0"/>
              <w:marTop w:val="0"/>
              <w:marBottom w:val="0"/>
              <w:divBdr>
                <w:top w:val="none" w:sz="0" w:space="0" w:color="auto"/>
                <w:left w:val="none" w:sz="0" w:space="0" w:color="auto"/>
                <w:bottom w:val="none" w:sz="0" w:space="0" w:color="auto"/>
                <w:right w:val="none" w:sz="0" w:space="0" w:color="auto"/>
              </w:divBdr>
              <w:divsChild>
                <w:div w:id="87708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91008">
      <w:bodyDiv w:val="1"/>
      <w:marLeft w:val="0"/>
      <w:marRight w:val="0"/>
      <w:marTop w:val="0"/>
      <w:marBottom w:val="0"/>
      <w:divBdr>
        <w:top w:val="none" w:sz="0" w:space="0" w:color="auto"/>
        <w:left w:val="none" w:sz="0" w:space="0" w:color="auto"/>
        <w:bottom w:val="none" w:sz="0" w:space="0" w:color="auto"/>
        <w:right w:val="none" w:sz="0" w:space="0" w:color="auto"/>
      </w:divBdr>
      <w:divsChild>
        <w:div w:id="1980840960">
          <w:marLeft w:val="0"/>
          <w:marRight w:val="0"/>
          <w:marTop w:val="0"/>
          <w:marBottom w:val="0"/>
          <w:divBdr>
            <w:top w:val="none" w:sz="0" w:space="0" w:color="auto"/>
            <w:left w:val="none" w:sz="0" w:space="0" w:color="auto"/>
            <w:bottom w:val="none" w:sz="0" w:space="0" w:color="auto"/>
            <w:right w:val="none" w:sz="0" w:space="0" w:color="auto"/>
          </w:divBdr>
          <w:divsChild>
            <w:div w:id="2083790072">
              <w:marLeft w:val="0"/>
              <w:marRight w:val="0"/>
              <w:marTop w:val="0"/>
              <w:marBottom w:val="0"/>
              <w:divBdr>
                <w:top w:val="none" w:sz="0" w:space="0" w:color="auto"/>
                <w:left w:val="none" w:sz="0" w:space="0" w:color="auto"/>
                <w:bottom w:val="none" w:sz="0" w:space="0" w:color="auto"/>
                <w:right w:val="none" w:sz="0" w:space="0" w:color="auto"/>
              </w:divBdr>
              <w:divsChild>
                <w:div w:id="1175533245">
                  <w:marLeft w:val="0"/>
                  <w:marRight w:val="0"/>
                  <w:marTop w:val="0"/>
                  <w:marBottom w:val="0"/>
                  <w:divBdr>
                    <w:top w:val="none" w:sz="0" w:space="0" w:color="auto"/>
                    <w:left w:val="none" w:sz="0" w:space="0" w:color="auto"/>
                    <w:bottom w:val="none" w:sz="0" w:space="0" w:color="auto"/>
                    <w:right w:val="none" w:sz="0" w:space="0" w:color="auto"/>
                  </w:divBdr>
                  <w:divsChild>
                    <w:div w:id="6226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10791-3455-4293-970E-EA2B84012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3933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dc:creator>
  <cp:lastModifiedBy>32_nesudo</cp:lastModifiedBy>
  <cp:revision>2</cp:revision>
  <cp:lastPrinted>2019-05-03T08:22:00Z</cp:lastPrinted>
  <dcterms:created xsi:type="dcterms:W3CDTF">2022-06-18T19:10:00Z</dcterms:created>
  <dcterms:modified xsi:type="dcterms:W3CDTF">2022-06-18T19:10:00Z</dcterms:modified>
</cp:coreProperties>
</file>