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1A68"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Lieber Udo!</w:t>
      </w:r>
    </w:p>
    <w:p w14:paraId="28A0F6FA"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 </w:t>
      </w:r>
    </w:p>
    <w:p w14:paraId="422F9D93" w14:textId="77777777" w:rsidR="00C2051D" w:rsidRPr="00C2051D" w:rsidRDefault="00C2051D" w:rsidP="00C2051D">
      <w:pPr>
        <w:spacing w:after="0" w:line="240" w:lineRule="auto"/>
        <w:rPr>
          <w:rFonts w:ascii="Calibri" w:eastAsia="Times New Roman" w:hAnsi="Calibri" w:cs="Times New Roman"/>
          <w:color w:val="000000"/>
          <w:lang w:eastAsia="de-DE"/>
        </w:rPr>
      </w:pPr>
      <w:proofErr w:type="gramStart"/>
      <w:r w:rsidRPr="00C2051D">
        <w:rPr>
          <w:rFonts w:ascii="Calibri" w:eastAsia="Times New Roman" w:hAnsi="Calibri" w:cs="Times New Roman"/>
          <w:color w:val="000000"/>
          <w:lang w:eastAsia="de-DE"/>
        </w:rPr>
        <w:t>Habe</w:t>
      </w:r>
      <w:proofErr w:type="gramEnd"/>
      <w:r w:rsidRPr="00C2051D">
        <w:rPr>
          <w:rFonts w:ascii="Calibri" w:eastAsia="Times New Roman" w:hAnsi="Calibri" w:cs="Times New Roman"/>
          <w:color w:val="000000"/>
          <w:lang w:eastAsia="de-DE"/>
        </w:rPr>
        <w:t xml:space="preserve"> mit Frau Cordula Derichs telefoniert. Da die Schule in PVP angelegt und wählbar ist, habe ich empfohlen, das Schulprofil zu schärfen (z.B. zu vermitteln, dass man als PSS am Standort Ennigerloh wäre und nicht pendeln muss).</w:t>
      </w:r>
    </w:p>
    <w:p w14:paraId="37BCF88E"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 </w:t>
      </w:r>
    </w:p>
    <w:p w14:paraId="6798257E"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Und dennoch:</w:t>
      </w:r>
    </w:p>
    <w:p w14:paraId="52E33EAB"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Dass im Speckgürtel Münsters immer die Schulen volllaufen, in der City und weiter außerhalb aber viel weniger Studierende landen, ist eine „Optimierer“-Schwäche und sollte nicht aus dem Blick geraten.</w:t>
      </w:r>
    </w:p>
    <w:p w14:paraId="72E81589"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 </w:t>
      </w:r>
    </w:p>
    <w:p w14:paraId="4C8F2CCB"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Frau Derichs selbst war damals im ersten PS-Durchgang… und erinnert sich noch gut an die Befüllung ihres Warenkorbs.</w:t>
      </w:r>
    </w:p>
    <w:p w14:paraId="2BB643AF"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 </w:t>
      </w:r>
    </w:p>
    <w:p w14:paraId="0A4F658C" w14:textId="77777777" w:rsidR="00C2051D" w:rsidRPr="00C2051D" w:rsidRDefault="00C2051D" w:rsidP="00C2051D">
      <w:pPr>
        <w:spacing w:after="0" w:line="240" w:lineRule="auto"/>
        <w:rPr>
          <w:rFonts w:ascii="Calibri" w:eastAsia="Times New Roman" w:hAnsi="Calibri" w:cs="Times New Roman"/>
          <w:color w:val="000000"/>
          <w:lang w:eastAsia="de-DE"/>
        </w:rPr>
      </w:pPr>
      <w:r w:rsidRPr="00C2051D">
        <w:rPr>
          <w:rFonts w:ascii="Calibri" w:eastAsia="Times New Roman" w:hAnsi="Calibri" w:cs="Times New Roman"/>
          <w:color w:val="000000"/>
          <w:lang w:eastAsia="de-DE"/>
        </w:rPr>
        <w:t>Herzlich</w:t>
      </w:r>
    </w:p>
    <w:p w14:paraId="6CCC24C1" w14:textId="06F47936" w:rsidR="004A471A" w:rsidRDefault="004A471A"/>
    <w:p w14:paraId="5E133310"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Liebe Frau Derichs!</w:t>
      </w:r>
    </w:p>
    <w:p w14:paraId="219AD2DE"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4B985142"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Vielen Dank für Ihre Anfrage!</w:t>
      </w:r>
    </w:p>
    <w:p w14:paraId="2D723D2D"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12A1A5EA"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Wir haben gerade einmal versucht, Sie telefonisch an Ihrer Schule zu erreichen und die Auskunft erhalten, dass Sie heute auf einer Fortbildung sind.</w:t>
      </w:r>
    </w:p>
    <w:p w14:paraId="5E66CF2F"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29271B5D"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 xml:space="preserve">Sehr gern würden wir einmal kurz mit Ihnen telefonieren, um Ihre Frage zu klären. Vorab sei gesagt, dass Ihre Schule für das Lehramt GyGe in PVP gelistet und somit grundsätzlich für Studierende anwählbar ist. </w:t>
      </w:r>
    </w:p>
    <w:p w14:paraId="5C5177BB"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3C6B1C92"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Sie erreichen mich, Sabine Badde, unter der Rufnummer 0251 374609 - heute bis 13.00 Uhr und nachmittags zwischen 16.00 und 18.00 Uhr oder morgen Vormittag zwischen 11.00 und 14.00 Uhr. Sollten Ihnen die Zeitfenster nicht gut auskommen, machen Sie gern weitere Vorschläge.</w:t>
      </w:r>
    </w:p>
    <w:p w14:paraId="7433EC7F"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0704ADB7"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Herzlich</w:t>
      </w:r>
    </w:p>
    <w:p w14:paraId="5988F668"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 xml:space="preserve">Udo Nesselbosch und Sabine Badde </w:t>
      </w:r>
    </w:p>
    <w:p w14:paraId="7661E512"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249DD5F5"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-----Ursprüngliche Nachricht-----</w:t>
      </w:r>
    </w:p>
    <w:p w14:paraId="5625D991"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Von: Cordula Derichs DEC &lt;</w:t>
      </w:r>
      <w:hyperlink r:id="rId4" w:tgtFrame="_blank" w:history="1">
        <w:r w:rsidRPr="00C2051D">
          <w:rPr>
            <w:rFonts w:ascii="Segoe UI" w:eastAsia="Times New Roman" w:hAnsi="Segoe UI" w:cs="Segoe UI"/>
            <w:color w:val="3C61AA"/>
            <w:sz w:val="20"/>
            <w:szCs w:val="20"/>
            <w:u w:val="single"/>
            <w:lang w:eastAsia="de-DE"/>
          </w:rPr>
          <w:t>dec@ge-en-nb.de</w:t>
        </w:r>
      </w:hyperlink>
      <w:r w:rsidRPr="00C2051D">
        <w:rPr>
          <w:rFonts w:ascii="Segoe UI" w:eastAsia="Times New Roman" w:hAnsi="Segoe UI" w:cs="Segoe UI"/>
          <w:color w:val="000000"/>
          <w:sz w:val="20"/>
          <w:szCs w:val="20"/>
          <w:lang w:eastAsia="de-DE"/>
        </w:rPr>
        <w:t>&gt;  </w:t>
      </w:r>
    </w:p>
    <w:p w14:paraId="0518670C"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Gesendet: Mittwoch, 22. September 2021 08:13</w:t>
      </w:r>
    </w:p>
    <w:p w14:paraId="1435E2E5"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 xml:space="preserve">An: </w:t>
      </w:r>
      <w:hyperlink r:id="rId5" w:tgtFrame="_blank" w:history="1">
        <w:r w:rsidRPr="00C2051D">
          <w:rPr>
            <w:rFonts w:ascii="Segoe UI" w:eastAsia="Times New Roman" w:hAnsi="Segoe UI" w:cs="Segoe UI"/>
            <w:color w:val="3C61AA"/>
            <w:sz w:val="20"/>
            <w:szCs w:val="20"/>
            <w:u w:val="single"/>
            <w:lang w:eastAsia="de-DE"/>
          </w:rPr>
          <w:t>praba-gyge@zfslms.de</w:t>
        </w:r>
      </w:hyperlink>
    </w:p>
    <w:p w14:paraId="724E331F"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Betreff: Praxissemesterstudierende an der Gesamtschule Ennigerloh-Neubeckum</w:t>
      </w:r>
    </w:p>
    <w:p w14:paraId="3D0C147D"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137ACC5D"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 xml:space="preserve">Sehr geehrte Damen und Herren, </w:t>
      </w:r>
    </w:p>
    <w:p w14:paraId="68FED42A"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131E3AEF"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 xml:space="preserve">an unserer Schule werden über das ZFsL Münster Referendare und Referendarinnen sowohl in der Sekundarstufe I als auch in der Sekundarstufe II mit großer Freude ausgebildet. Leider haben wir allerdings keine Zuweisung von Praxissemster-Studierenden. Da wir noch eine relativ neue Schule sind, wollte ich nun einmal </w:t>
      </w:r>
      <w:proofErr w:type="gramStart"/>
      <w:r w:rsidRPr="00C2051D">
        <w:rPr>
          <w:rFonts w:ascii="Segoe UI" w:eastAsia="Times New Roman" w:hAnsi="Segoe UI" w:cs="Segoe UI"/>
          <w:color w:val="000000"/>
          <w:sz w:val="20"/>
          <w:szCs w:val="20"/>
          <w:lang w:eastAsia="de-DE"/>
        </w:rPr>
        <w:t>fragen</w:t>
      </w:r>
      <w:proofErr w:type="gramEnd"/>
      <w:r w:rsidRPr="00C2051D">
        <w:rPr>
          <w:rFonts w:ascii="Segoe UI" w:eastAsia="Times New Roman" w:hAnsi="Segoe UI" w:cs="Segoe UI"/>
          <w:color w:val="000000"/>
          <w:sz w:val="20"/>
          <w:szCs w:val="20"/>
          <w:lang w:eastAsia="de-DE"/>
        </w:rPr>
        <w:t xml:space="preserve"> woran dies liegen mag und an wen ich mich da wenden könnte, da wir sehr gerne auch Praxissemester-Studierenden die Möglichkeit geben würden, an unserer Schule praktische Erfahrungen zu sammeln.</w:t>
      </w:r>
    </w:p>
    <w:p w14:paraId="09C796FA"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48F7B87B"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 xml:space="preserve">Über eine kurze Rückmeldung würde ich mich sehr freuen. </w:t>
      </w:r>
    </w:p>
    <w:p w14:paraId="626D2158"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0FA524EF"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Liebe Grüße</w:t>
      </w:r>
    </w:p>
    <w:p w14:paraId="4D8690E2"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3E710073"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C. Derichs</w:t>
      </w:r>
    </w:p>
    <w:p w14:paraId="102B0729"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p>
    <w:p w14:paraId="5DBE5907"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Gesamtschule Ennigerloh-Neubeckum</w:t>
      </w:r>
    </w:p>
    <w:p w14:paraId="6A6A5707"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Tel. (Sekretariat): 02525 - 3679</w:t>
      </w:r>
    </w:p>
    <w:p w14:paraId="0C99A08E" w14:textId="77777777" w:rsidR="00C2051D" w:rsidRPr="00C2051D" w:rsidRDefault="00C2051D" w:rsidP="00C2051D">
      <w:pPr>
        <w:spacing w:after="0" w:line="240" w:lineRule="auto"/>
        <w:rPr>
          <w:rFonts w:ascii="Segoe UI" w:eastAsia="Times New Roman" w:hAnsi="Segoe UI" w:cs="Segoe UI"/>
          <w:color w:val="000000"/>
          <w:sz w:val="20"/>
          <w:szCs w:val="20"/>
          <w:lang w:eastAsia="de-DE"/>
        </w:rPr>
      </w:pPr>
      <w:r w:rsidRPr="00C2051D">
        <w:rPr>
          <w:rFonts w:ascii="Segoe UI" w:eastAsia="Times New Roman" w:hAnsi="Segoe UI" w:cs="Segoe UI"/>
          <w:color w:val="000000"/>
          <w:sz w:val="20"/>
          <w:szCs w:val="20"/>
          <w:lang w:eastAsia="de-DE"/>
        </w:rPr>
        <w:t xml:space="preserve">Mail: </w:t>
      </w:r>
      <w:hyperlink r:id="rId6" w:tgtFrame="_blank" w:history="1">
        <w:r w:rsidRPr="00C2051D">
          <w:rPr>
            <w:rFonts w:ascii="Segoe UI" w:eastAsia="Times New Roman" w:hAnsi="Segoe UI" w:cs="Segoe UI"/>
            <w:color w:val="3C61AA"/>
            <w:sz w:val="20"/>
            <w:szCs w:val="20"/>
            <w:u w:val="single"/>
            <w:lang w:eastAsia="de-DE"/>
          </w:rPr>
          <w:t>dec@ge-en-nb.de</w:t>
        </w:r>
      </w:hyperlink>
    </w:p>
    <w:p w14:paraId="6BDAC27D" w14:textId="77777777" w:rsidR="00C2051D" w:rsidRDefault="00C2051D"/>
    <w:sectPr w:rsidR="00C205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2F6B"/>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6A24"/>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178"/>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7D8"/>
    <w:rsid w:val="00166E4B"/>
    <w:rsid w:val="00166FC9"/>
    <w:rsid w:val="00167BE8"/>
    <w:rsid w:val="00170AA1"/>
    <w:rsid w:val="00171254"/>
    <w:rsid w:val="00172447"/>
    <w:rsid w:val="001728D8"/>
    <w:rsid w:val="00172E51"/>
    <w:rsid w:val="001731AF"/>
    <w:rsid w:val="00173624"/>
    <w:rsid w:val="00175F96"/>
    <w:rsid w:val="0017641E"/>
    <w:rsid w:val="00176A11"/>
    <w:rsid w:val="001775EB"/>
    <w:rsid w:val="00177C80"/>
    <w:rsid w:val="00177D47"/>
    <w:rsid w:val="00182A22"/>
    <w:rsid w:val="001837EB"/>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2D87"/>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B11"/>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045"/>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2F7F"/>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16BE"/>
    <w:rsid w:val="00313592"/>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31A2"/>
    <w:rsid w:val="0032487B"/>
    <w:rsid w:val="00324F2B"/>
    <w:rsid w:val="003260A8"/>
    <w:rsid w:val="00326E23"/>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4F8C"/>
    <w:rsid w:val="003A5471"/>
    <w:rsid w:val="003A5E33"/>
    <w:rsid w:val="003A5E8B"/>
    <w:rsid w:val="003A749E"/>
    <w:rsid w:val="003B0577"/>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514B"/>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19A"/>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625"/>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1705"/>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4E0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486C"/>
    <w:rsid w:val="004C580A"/>
    <w:rsid w:val="004C5894"/>
    <w:rsid w:val="004C67D0"/>
    <w:rsid w:val="004C6EE1"/>
    <w:rsid w:val="004C7601"/>
    <w:rsid w:val="004D01A9"/>
    <w:rsid w:val="004D15D9"/>
    <w:rsid w:val="004D2390"/>
    <w:rsid w:val="004D2776"/>
    <w:rsid w:val="004D459E"/>
    <w:rsid w:val="004D5DCC"/>
    <w:rsid w:val="004D6A71"/>
    <w:rsid w:val="004D6DAB"/>
    <w:rsid w:val="004D79CD"/>
    <w:rsid w:val="004E11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1B79"/>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660"/>
    <w:rsid w:val="00537FAA"/>
    <w:rsid w:val="0054000F"/>
    <w:rsid w:val="0054040A"/>
    <w:rsid w:val="005409AE"/>
    <w:rsid w:val="00541FDF"/>
    <w:rsid w:val="00542452"/>
    <w:rsid w:val="00542B21"/>
    <w:rsid w:val="00544390"/>
    <w:rsid w:val="00544470"/>
    <w:rsid w:val="005462EB"/>
    <w:rsid w:val="005465E4"/>
    <w:rsid w:val="005470C7"/>
    <w:rsid w:val="00547410"/>
    <w:rsid w:val="00550871"/>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08B"/>
    <w:rsid w:val="005662AC"/>
    <w:rsid w:val="0056639E"/>
    <w:rsid w:val="00567A39"/>
    <w:rsid w:val="005711B4"/>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5D25"/>
    <w:rsid w:val="005B62DA"/>
    <w:rsid w:val="005B688D"/>
    <w:rsid w:val="005B7455"/>
    <w:rsid w:val="005C028C"/>
    <w:rsid w:val="005C3884"/>
    <w:rsid w:val="005C4281"/>
    <w:rsid w:val="005C47E0"/>
    <w:rsid w:val="005C4B84"/>
    <w:rsid w:val="005C5505"/>
    <w:rsid w:val="005C5578"/>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76DD"/>
    <w:rsid w:val="005F79AA"/>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0EB2"/>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1BD"/>
    <w:rsid w:val="006836F8"/>
    <w:rsid w:val="00684165"/>
    <w:rsid w:val="0068423B"/>
    <w:rsid w:val="006852EE"/>
    <w:rsid w:val="00685A3E"/>
    <w:rsid w:val="00686C92"/>
    <w:rsid w:val="00686DB2"/>
    <w:rsid w:val="006872A4"/>
    <w:rsid w:val="0069044A"/>
    <w:rsid w:val="006919F6"/>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32C"/>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0EB2"/>
    <w:rsid w:val="00771864"/>
    <w:rsid w:val="00771E00"/>
    <w:rsid w:val="0077243B"/>
    <w:rsid w:val="00772D85"/>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4BD2"/>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2FC1"/>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63E0"/>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97A18"/>
    <w:rsid w:val="008A0C52"/>
    <w:rsid w:val="008A14F6"/>
    <w:rsid w:val="008A18C8"/>
    <w:rsid w:val="008A1F10"/>
    <w:rsid w:val="008A25E3"/>
    <w:rsid w:val="008A2CB0"/>
    <w:rsid w:val="008A36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5CAC"/>
    <w:rsid w:val="00915CF8"/>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31A"/>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1FB9"/>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3558"/>
    <w:rsid w:val="009A5414"/>
    <w:rsid w:val="009A58C8"/>
    <w:rsid w:val="009A7106"/>
    <w:rsid w:val="009A7D9D"/>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2E1"/>
    <w:rsid w:val="00A70C5A"/>
    <w:rsid w:val="00A7122E"/>
    <w:rsid w:val="00A7153F"/>
    <w:rsid w:val="00A71844"/>
    <w:rsid w:val="00A71987"/>
    <w:rsid w:val="00A71E19"/>
    <w:rsid w:val="00A71EA4"/>
    <w:rsid w:val="00A721F2"/>
    <w:rsid w:val="00A73A9E"/>
    <w:rsid w:val="00A73EF1"/>
    <w:rsid w:val="00A75BB8"/>
    <w:rsid w:val="00A75F40"/>
    <w:rsid w:val="00A760D1"/>
    <w:rsid w:val="00A766E2"/>
    <w:rsid w:val="00A76F9B"/>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056"/>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2F6B"/>
    <w:rsid w:val="00AA3111"/>
    <w:rsid w:val="00AA35BF"/>
    <w:rsid w:val="00AA7B6F"/>
    <w:rsid w:val="00AA7E58"/>
    <w:rsid w:val="00AB07E5"/>
    <w:rsid w:val="00AB0997"/>
    <w:rsid w:val="00AB0B67"/>
    <w:rsid w:val="00AB21D3"/>
    <w:rsid w:val="00AB2803"/>
    <w:rsid w:val="00AB2BF4"/>
    <w:rsid w:val="00AB3B51"/>
    <w:rsid w:val="00AB411C"/>
    <w:rsid w:val="00AB44C6"/>
    <w:rsid w:val="00AB45D8"/>
    <w:rsid w:val="00AB558E"/>
    <w:rsid w:val="00AB5E14"/>
    <w:rsid w:val="00AB738C"/>
    <w:rsid w:val="00AC057A"/>
    <w:rsid w:val="00AC0873"/>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475"/>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BF0"/>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44F4"/>
    <w:rsid w:val="00BA4A8E"/>
    <w:rsid w:val="00BA5043"/>
    <w:rsid w:val="00BA58FC"/>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5BA0"/>
    <w:rsid w:val="00BC6FB4"/>
    <w:rsid w:val="00BC7F94"/>
    <w:rsid w:val="00BD0F02"/>
    <w:rsid w:val="00BD385F"/>
    <w:rsid w:val="00BD4631"/>
    <w:rsid w:val="00BD514B"/>
    <w:rsid w:val="00BD61C6"/>
    <w:rsid w:val="00BD6631"/>
    <w:rsid w:val="00BE069C"/>
    <w:rsid w:val="00BE107C"/>
    <w:rsid w:val="00BE14BB"/>
    <w:rsid w:val="00BE19CE"/>
    <w:rsid w:val="00BE1ADC"/>
    <w:rsid w:val="00BE3190"/>
    <w:rsid w:val="00BE3899"/>
    <w:rsid w:val="00BE3919"/>
    <w:rsid w:val="00BE47C5"/>
    <w:rsid w:val="00BE52A4"/>
    <w:rsid w:val="00BE6503"/>
    <w:rsid w:val="00BE73F1"/>
    <w:rsid w:val="00BE7B1E"/>
    <w:rsid w:val="00BF0A91"/>
    <w:rsid w:val="00BF1979"/>
    <w:rsid w:val="00BF1C75"/>
    <w:rsid w:val="00BF2048"/>
    <w:rsid w:val="00BF2EB4"/>
    <w:rsid w:val="00BF33C5"/>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C78"/>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51D"/>
    <w:rsid w:val="00C20DBE"/>
    <w:rsid w:val="00C21442"/>
    <w:rsid w:val="00C2246A"/>
    <w:rsid w:val="00C226DD"/>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5FAD"/>
    <w:rsid w:val="00C46775"/>
    <w:rsid w:val="00C471E9"/>
    <w:rsid w:val="00C47D95"/>
    <w:rsid w:val="00C51492"/>
    <w:rsid w:val="00C51552"/>
    <w:rsid w:val="00C51C9E"/>
    <w:rsid w:val="00C521DB"/>
    <w:rsid w:val="00C52E49"/>
    <w:rsid w:val="00C530AD"/>
    <w:rsid w:val="00C536E3"/>
    <w:rsid w:val="00C53CD5"/>
    <w:rsid w:val="00C540B9"/>
    <w:rsid w:val="00C55B2A"/>
    <w:rsid w:val="00C56068"/>
    <w:rsid w:val="00C5659A"/>
    <w:rsid w:val="00C601AB"/>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BAC"/>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5E6"/>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26F"/>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001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0DA"/>
    <w:rsid w:val="00D25B89"/>
    <w:rsid w:val="00D266A2"/>
    <w:rsid w:val="00D27CDA"/>
    <w:rsid w:val="00D30449"/>
    <w:rsid w:val="00D30E2A"/>
    <w:rsid w:val="00D31251"/>
    <w:rsid w:val="00D31909"/>
    <w:rsid w:val="00D31ECA"/>
    <w:rsid w:val="00D32CA8"/>
    <w:rsid w:val="00D32EB9"/>
    <w:rsid w:val="00D33928"/>
    <w:rsid w:val="00D33BDB"/>
    <w:rsid w:val="00D33DF8"/>
    <w:rsid w:val="00D362BD"/>
    <w:rsid w:val="00D36AFC"/>
    <w:rsid w:val="00D377DE"/>
    <w:rsid w:val="00D37906"/>
    <w:rsid w:val="00D37E23"/>
    <w:rsid w:val="00D4067E"/>
    <w:rsid w:val="00D408BC"/>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11D2"/>
    <w:rsid w:val="00D637D8"/>
    <w:rsid w:val="00D640AF"/>
    <w:rsid w:val="00D64144"/>
    <w:rsid w:val="00D641BA"/>
    <w:rsid w:val="00D64AA7"/>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3B0"/>
    <w:rsid w:val="00D7650E"/>
    <w:rsid w:val="00D76720"/>
    <w:rsid w:val="00D767EE"/>
    <w:rsid w:val="00D76C85"/>
    <w:rsid w:val="00D7788D"/>
    <w:rsid w:val="00D8118D"/>
    <w:rsid w:val="00D81C5B"/>
    <w:rsid w:val="00D81CD1"/>
    <w:rsid w:val="00D82616"/>
    <w:rsid w:val="00D828F6"/>
    <w:rsid w:val="00D82F24"/>
    <w:rsid w:val="00D858B2"/>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479A"/>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4DD"/>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0A52"/>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33A"/>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173AC"/>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67815"/>
    <w:rsid w:val="00F702C6"/>
    <w:rsid w:val="00F70A81"/>
    <w:rsid w:val="00F70B16"/>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414"/>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6F1E"/>
    <w:rsid w:val="00FA7469"/>
    <w:rsid w:val="00FB0BE8"/>
    <w:rsid w:val="00FB0E7A"/>
    <w:rsid w:val="00FB1226"/>
    <w:rsid w:val="00FB16AD"/>
    <w:rsid w:val="00FB18E0"/>
    <w:rsid w:val="00FB1F4E"/>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0591"/>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5E97"/>
  <w15:chartTrackingRefBased/>
  <w15:docId w15:val="{4DCE5C38-4C34-4F93-A9D6-AEA7B774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7231">
      <w:bodyDiv w:val="1"/>
      <w:marLeft w:val="0"/>
      <w:marRight w:val="0"/>
      <w:marTop w:val="0"/>
      <w:marBottom w:val="0"/>
      <w:divBdr>
        <w:top w:val="none" w:sz="0" w:space="0" w:color="auto"/>
        <w:left w:val="none" w:sz="0" w:space="0" w:color="auto"/>
        <w:bottom w:val="none" w:sz="0" w:space="0" w:color="auto"/>
        <w:right w:val="none" w:sz="0" w:space="0" w:color="auto"/>
      </w:divBdr>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969897836">
          <w:marLeft w:val="0"/>
          <w:marRight w:val="0"/>
          <w:marTop w:val="0"/>
          <w:marBottom w:val="0"/>
          <w:divBdr>
            <w:top w:val="none" w:sz="0" w:space="0" w:color="auto"/>
            <w:left w:val="none" w:sz="0" w:space="0" w:color="auto"/>
            <w:bottom w:val="none" w:sz="0" w:space="0" w:color="auto"/>
            <w:right w:val="none" w:sz="0" w:space="0" w:color="auto"/>
          </w:divBdr>
        </w:div>
        <w:div w:id="403796690">
          <w:marLeft w:val="0"/>
          <w:marRight w:val="0"/>
          <w:marTop w:val="0"/>
          <w:marBottom w:val="0"/>
          <w:divBdr>
            <w:top w:val="none" w:sz="0" w:space="0" w:color="auto"/>
            <w:left w:val="none" w:sz="0" w:space="0" w:color="auto"/>
            <w:bottom w:val="none" w:sz="0" w:space="0" w:color="auto"/>
            <w:right w:val="none" w:sz="0" w:space="0" w:color="auto"/>
          </w:divBdr>
        </w:div>
        <w:div w:id="290521938">
          <w:marLeft w:val="0"/>
          <w:marRight w:val="0"/>
          <w:marTop w:val="0"/>
          <w:marBottom w:val="0"/>
          <w:divBdr>
            <w:top w:val="none" w:sz="0" w:space="0" w:color="auto"/>
            <w:left w:val="none" w:sz="0" w:space="0" w:color="auto"/>
            <w:bottom w:val="none" w:sz="0" w:space="0" w:color="auto"/>
            <w:right w:val="none" w:sz="0" w:space="0" w:color="auto"/>
          </w:divBdr>
        </w:div>
        <w:div w:id="2029791016">
          <w:marLeft w:val="0"/>
          <w:marRight w:val="0"/>
          <w:marTop w:val="0"/>
          <w:marBottom w:val="0"/>
          <w:divBdr>
            <w:top w:val="none" w:sz="0" w:space="0" w:color="auto"/>
            <w:left w:val="none" w:sz="0" w:space="0" w:color="auto"/>
            <w:bottom w:val="none" w:sz="0" w:space="0" w:color="auto"/>
            <w:right w:val="none" w:sz="0" w:space="0" w:color="auto"/>
          </w:divBdr>
        </w:div>
        <w:div w:id="993413387">
          <w:marLeft w:val="0"/>
          <w:marRight w:val="0"/>
          <w:marTop w:val="0"/>
          <w:marBottom w:val="0"/>
          <w:divBdr>
            <w:top w:val="none" w:sz="0" w:space="0" w:color="auto"/>
            <w:left w:val="none" w:sz="0" w:space="0" w:color="auto"/>
            <w:bottom w:val="none" w:sz="0" w:space="0" w:color="auto"/>
            <w:right w:val="none" w:sz="0" w:space="0" w:color="auto"/>
          </w:divBdr>
        </w:div>
        <w:div w:id="1499540610">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1403794305">
          <w:marLeft w:val="0"/>
          <w:marRight w:val="0"/>
          <w:marTop w:val="0"/>
          <w:marBottom w:val="0"/>
          <w:divBdr>
            <w:top w:val="none" w:sz="0" w:space="0" w:color="auto"/>
            <w:left w:val="none" w:sz="0" w:space="0" w:color="auto"/>
            <w:bottom w:val="none" w:sz="0" w:space="0" w:color="auto"/>
            <w:right w:val="none" w:sz="0" w:space="0" w:color="auto"/>
          </w:divBdr>
        </w:div>
        <w:div w:id="1667902183">
          <w:marLeft w:val="0"/>
          <w:marRight w:val="0"/>
          <w:marTop w:val="0"/>
          <w:marBottom w:val="0"/>
          <w:divBdr>
            <w:top w:val="none" w:sz="0" w:space="0" w:color="auto"/>
            <w:left w:val="none" w:sz="0" w:space="0" w:color="auto"/>
            <w:bottom w:val="none" w:sz="0" w:space="0" w:color="auto"/>
            <w:right w:val="none" w:sz="0" w:space="0" w:color="auto"/>
          </w:divBdr>
        </w:div>
        <w:div w:id="1636062017">
          <w:marLeft w:val="0"/>
          <w:marRight w:val="0"/>
          <w:marTop w:val="0"/>
          <w:marBottom w:val="0"/>
          <w:divBdr>
            <w:top w:val="none" w:sz="0" w:space="0" w:color="auto"/>
            <w:left w:val="none" w:sz="0" w:space="0" w:color="auto"/>
            <w:bottom w:val="none" w:sz="0" w:space="0" w:color="auto"/>
            <w:right w:val="none" w:sz="0" w:space="0" w:color="auto"/>
          </w:divBdr>
        </w:div>
        <w:div w:id="407849273">
          <w:marLeft w:val="0"/>
          <w:marRight w:val="0"/>
          <w:marTop w:val="0"/>
          <w:marBottom w:val="0"/>
          <w:divBdr>
            <w:top w:val="none" w:sz="0" w:space="0" w:color="auto"/>
            <w:left w:val="none" w:sz="0" w:space="0" w:color="auto"/>
            <w:bottom w:val="none" w:sz="0" w:space="0" w:color="auto"/>
            <w:right w:val="none" w:sz="0" w:space="0" w:color="auto"/>
          </w:divBdr>
        </w:div>
        <w:div w:id="969896123">
          <w:marLeft w:val="0"/>
          <w:marRight w:val="0"/>
          <w:marTop w:val="0"/>
          <w:marBottom w:val="0"/>
          <w:divBdr>
            <w:top w:val="none" w:sz="0" w:space="0" w:color="auto"/>
            <w:left w:val="none" w:sz="0" w:space="0" w:color="auto"/>
            <w:bottom w:val="none" w:sz="0" w:space="0" w:color="auto"/>
            <w:right w:val="none" w:sz="0" w:space="0" w:color="auto"/>
          </w:divBdr>
        </w:div>
        <w:div w:id="1594512997">
          <w:marLeft w:val="0"/>
          <w:marRight w:val="0"/>
          <w:marTop w:val="0"/>
          <w:marBottom w:val="0"/>
          <w:divBdr>
            <w:top w:val="none" w:sz="0" w:space="0" w:color="auto"/>
            <w:left w:val="none" w:sz="0" w:space="0" w:color="auto"/>
            <w:bottom w:val="none" w:sz="0" w:space="0" w:color="auto"/>
            <w:right w:val="none" w:sz="0" w:space="0" w:color="auto"/>
          </w:divBdr>
        </w:div>
        <w:div w:id="2031294527">
          <w:marLeft w:val="0"/>
          <w:marRight w:val="0"/>
          <w:marTop w:val="0"/>
          <w:marBottom w:val="0"/>
          <w:divBdr>
            <w:top w:val="none" w:sz="0" w:space="0" w:color="auto"/>
            <w:left w:val="none" w:sz="0" w:space="0" w:color="auto"/>
            <w:bottom w:val="none" w:sz="0" w:space="0" w:color="auto"/>
            <w:right w:val="none" w:sz="0" w:space="0" w:color="auto"/>
          </w:divBdr>
        </w:div>
        <w:div w:id="795416255">
          <w:marLeft w:val="0"/>
          <w:marRight w:val="0"/>
          <w:marTop w:val="0"/>
          <w:marBottom w:val="0"/>
          <w:divBdr>
            <w:top w:val="none" w:sz="0" w:space="0" w:color="auto"/>
            <w:left w:val="none" w:sz="0" w:space="0" w:color="auto"/>
            <w:bottom w:val="none" w:sz="0" w:space="0" w:color="auto"/>
            <w:right w:val="none" w:sz="0" w:space="0" w:color="auto"/>
          </w:divBdr>
        </w:div>
        <w:div w:id="601841917">
          <w:marLeft w:val="0"/>
          <w:marRight w:val="0"/>
          <w:marTop w:val="0"/>
          <w:marBottom w:val="0"/>
          <w:divBdr>
            <w:top w:val="none" w:sz="0" w:space="0" w:color="auto"/>
            <w:left w:val="none" w:sz="0" w:space="0" w:color="auto"/>
            <w:bottom w:val="none" w:sz="0" w:space="0" w:color="auto"/>
            <w:right w:val="none" w:sz="0" w:space="0" w:color="auto"/>
          </w:divBdr>
        </w:div>
        <w:div w:id="1604917173">
          <w:marLeft w:val="0"/>
          <w:marRight w:val="0"/>
          <w:marTop w:val="0"/>
          <w:marBottom w:val="0"/>
          <w:divBdr>
            <w:top w:val="none" w:sz="0" w:space="0" w:color="auto"/>
            <w:left w:val="none" w:sz="0" w:space="0" w:color="auto"/>
            <w:bottom w:val="none" w:sz="0" w:space="0" w:color="auto"/>
            <w:right w:val="none" w:sz="0" w:space="0" w:color="auto"/>
          </w:divBdr>
        </w:div>
        <w:div w:id="2073771910">
          <w:marLeft w:val="0"/>
          <w:marRight w:val="0"/>
          <w:marTop w:val="0"/>
          <w:marBottom w:val="0"/>
          <w:divBdr>
            <w:top w:val="none" w:sz="0" w:space="0" w:color="auto"/>
            <w:left w:val="none" w:sz="0" w:space="0" w:color="auto"/>
            <w:bottom w:val="none" w:sz="0" w:space="0" w:color="auto"/>
            <w:right w:val="none" w:sz="0" w:space="0" w:color="auto"/>
          </w:divBdr>
        </w:div>
        <w:div w:id="443965684">
          <w:marLeft w:val="0"/>
          <w:marRight w:val="0"/>
          <w:marTop w:val="0"/>
          <w:marBottom w:val="0"/>
          <w:divBdr>
            <w:top w:val="none" w:sz="0" w:space="0" w:color="auto"/>
            <w:left w:val="none" w:sz="0" w:space="0" w:color="auto"/>
            <w:bottom w:val="none" w:sz="0" w:space="0" w:color="auto"/>
            <w:right w:val="none" w:sz="0" w:space="0" w:color="auto"/>
          </w:divBdr>
        </w:div>
        <w:div w:id="647855638">
          <w:marLeft w:val="0"/>
          <w:marRight w:val="0"/>
          <w:marTop w:val="0"/>
          <w:marBottom w:val="0"/>
          <w:divBdr>
            <w:top w:val="none" w:sz="0" w:space="0" w:color="auto"/>
            <w:left w:val="none" w:sz="0" w:space="0" w:color="auto"/>
            <w:bottom w:val="none" w:sz="0" w:space="0" w:color="auto"/>
            <w:right w:val="none" w:sz="0" w:space="0" w:color="auto"/>
          </w:divBdr>
        </w:div>
        <w:div w:id="1188911990">
          <w:marLeft w:val="0"/>
          <w:marRight w:val="0"/>
          <w:marTop w:val="0"/>
          <w:marBottom w:val="0"/>
          <w:divBdr>
            <w:top w:val="none" w:sz="0" w:space="0" w:color="auto"/>
            <w:left w:val="none" w:sz="0" w:space="0" w:color="auto"/>
            <w:bottom w:val="none" w:sz="0" w:space="0" w:color="auto"/>
            <w:right w:val="none" w:sz="0" w:space="0" w:color="auto"/>
          </w:divBdr>
        </w:div>
        <w:div w:id="1774208515">
          <w:marLeft w:val="0"/>
          <w:marRight w:val="0"/>
          <w:marTop w:val="0"/>
          <w:marBottom w:val="0"/>
          <w:divBdr>
            <w:top w:val="none" w:sz="0" w:space="0" w:color="auto"/>
            <w:left w:val="none" w:sz="0" w:space="0" w:color="auto"/>
            <w:bottom w:val="none" w:sz="0" w:space="0" w:color="auto"/>
            <w:right w:val="none" w:sz="0" w:space="0" w:color="auto"/>
          </w:divBdr>
        </w:div>
        <w:div w:id="279579715">
          <w:marLeft w:val="0"/>
          <w:marRight w:val="0"/>
          <w:marTop w:val="0"/>
          <w:marBottom w:val="0"/>
          <w:divBdr>
            <w:top w:val="none" w:sz="0" w:space="0" w:color="auto"/>
            <w:left w:val="none" w:sz="0" w:space="0" w:color="auto"/>
            <w:bottom w:val="none" w:sz="0" w:space="0" w:color="auto"/>
            <w:right w:val="none" w:sz="0" w:space="0" w:color="auto"/>
          </w:divBdr>
        </w:div>
        <w:div w:id="1741827271">
          <w:marLeft w:val="0"/>
          <w:marRight w:val="0"/>
          <w:marTop w:val="0"/>
          <w:marBottom w:val="0"/>
          <w:divBdr>
            <w:top w:val="none" w:sz="0" w:space="0" w:color="auto"/>
            <w:left w:val="none" w:sz="0" w:space="0" w:color="auto"/>
            <w:bottom w:val="none" w:sz="0" w:space="0" w:color="auto"/>
            <w:right w:val="none" w:sz="0" w:space="0" w:color="auto"/>
          </w:divBdr>
        </w:div>
        <w:div w:id="1454522859">
          <w:marLeft w:val="0"/>
          <w:marRight w:val="0"/>
          <w:marTop w:val="0"/>
          <w:marBottom w:val="0"/>
          <w:divBdr>
            <w:top w:val="none" w:sz="0" w:space="0" w:color="auto"/>
            <w:left w:val="none" w:sz="0" w:space="0" w:color="auto"/>
            <w:bottom w:val="none" w:sz="0" w:space="0" w:color="auto"/>
            <w:right w:val="none" w:sz="0" w:space="0" w:color="auto"/>
          </w:divBdr>
        </w:div>
        <w:div w:id="1985699753">
          <w:marLeft w:val="0"/>
          <w:marRight w:val="0"/>
          <w:marTop w:val="0"/>
          <w:marBottom w:val="0"/>
          <w:divBdr>
            <w:top w:val="none" w:sz="0" w:space="0" w:color="auto"/>
            <w:left w:val="none" w:sz="0" w:space="0" w:color="auto"/>
            <w:bottom w:val="none" w:sz="0" w:space="0" w:color="auto"/>
            <w:right w:val="none" w:sz="0" w:space="0" w:color="auto"/>
          </w:divBdr>
        </w:div>
        <w:div w:id="1939942862">
          <w:marLeft w:val="0"/>
          <w:marRight w:val="0"/>
          <w:marTop w:val="0"/>
          <w:marBottom w:val="0"/>
          <w:divBdr>
            <w:top w:val="none" w:sz="0" w:space="0" w:color="auto"/>
            <w:left w:val="none" w:sz="0" w:space="0" w:color="auto"/>
            <w:bottom w:val="none" w:sz="0" w:space="0" w:color="auto"/>
            <w:right w:val="none" w:sz="0" w:space="0" w:color="auto"/>
          </w:divBdr>
        </w:div>
        <w:div w:id="1123495688">
          <w:marLeft w:val="0"/>
          <w:marRight w:val="0"/>
          <w:marTop w:val="0"/>
          <w:marBottom w:val="0"/>
          <w:divBdr>
            <w:top w:val="none" w:sz="0" w:space="0" w:color="auto"/>
            <w:left w:val="none" w:sz="0" w:space="0" w:color="auto"/>
            <w:bottom w:val="none" w:sz="0" w:space="0" w:color="auto"/>
            <w:right w:val="none" w:sz="0" w:space="0" w:color="auto"/>
          </w:divBdr>
        </w:div>
        <w:div w:id="1799564016">
          <w:marLeft w:val="0"/>
          <w:marRight w:val="0"/>
          <w:marTop w:val="0"/>
          <w:marBottom w:val="0"/>
          <w:divBdr>
            <w:top w:val="none" w:sz="0" w:space="0" w:color="auto"/>
            <w:left w:val="none" w:sz="0" w:space="0" w:color="auto"/>
            <w:bottom w:val="none" w:sz="0" w:space="0" w:color="auto"/>
            <w:right w:val="none" w:sz="0" w:space="0" w:color="auto"/>
          </w:divBdr>
        </w:div>
        <w:div w:id="1382946953">
          <w:marLeft w:val="0"/>
          <w:marRight w:val="0"/>
          <w:marTop w:val="0"/>
          <w:marBottom w:val="0"/>
          <w:divBdr>
            <w:top w:val="none" w:sz="0" w:space="0" w:color="auto"/>
            <w:left w:val="none" w:sz="0" w:space="0" w:color="auto"/>
            <w:bottom w:val="none" w:sz="0" w:space="0" w:color="auto"/>
            <w:right w:val="none" w:sz="0" w:space="0" w:color="auto"/>
          </w:divBdr>
        </w:div>
        <w:div w:id="1041443143">
          <w:marLeft w:val="0"/>
          <w:marRight w:val="0"/>
          <w:marTop w:val="0"/>
          <w:marBottom w:val="0"/>
          <w:divBdr>
            <w:top w:val="none" w:sz="0" w:space="0" w:color="auto"/>
            <w:left w:val="none" w:sz="0" w:space="0" w:color="auto"/>
            <w:bottom w:val="none" w:sz="0" w:space="0" w:color="auto"/>
            <w:right w:val="none" w:sz="0" w:space="0" w:color="auto"/>
          </w:divBdr>
        </w:div>
        <w:div w:id="49403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c@ge-en-nb.de" TargetMode="External"/><Relationship Id="rId5" Type="http://schemas.openxmlformats.org/officeDocument/2006/relationships/hyperlink" Target="mailto:praba-gyge@zfslms.de" TargetMode="External"/><Relationship Id="rId4" Type="http://schemas.openxmlformats.org/officeDocument/2006/relationships/hyperlink" Target="mailto:dec@ge-en-n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2021-09-27T07:54:00Z</dcterms:created>
  <dcterms:modified xsi:type="dcterms:W3CDTF">2021-09-27T07:56:00Z</dcterms:modified>
</cp:coreProperties>
</file>