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3AFCD" w14:textId="47EFF747" w:rsidR="008959FE" w:rsidRPr="00EB28B9" w:rsidRDefault="002A4696" w:rsidP="00155649">
      <w:pPr>
        <w:spacing w:after="0"/>
        <w:rPr>
          <w:b/>
          <w:bCs/>
          <w:sz w:val="28"/>
          <w:szCs w:val="28"/>
        </w:rPr>
      </w:pPr>
      <w:r w:rsidRPr="00EB28B9">
        <w:rPr>
          <w:b/>
          <w:bCs/>
          <w:sz w:val="28"/>
          <w:szCs w:val="28"/>
        </w:rPr>
        <w:t>Hinweise zur Vorbereitung auf die Perspektivgespräche (</w:t>
      </w:r>
      <w:hyperlink r:id="rId5" w:history="1">
        <w:r w:rsidRPr="001D70CA">
          <w:rPr>
            <w:rStyle w:val="Hyperlink"/>
            <w:b/>
            <w:bCs/>
            <w:sz w:val="28"/>
            <w:szCs w:val="28"/>
          </w:rPr>
          <w:t>OVP §15</w:t>
        </w:r>
      </w:hyperlink>
      <w:r w:rsidRPr="00EB28B9">
        <w:rPr>
          <w:b/>
          <w:bCs/>
          <w:sz w:val="28"/>
          <w:szCs w:val="28"/>
        </w:rPr>
        <w:t>)</w:t>
      </w:r>
    </w:p>
    <w:p w14:paraId="7F11C2C0" w14:textId="77777777" w:rsidR="002A4696" w:rsidRPr="00465DBB" w:rsidRDefault="002A4696" w:rsidP="00155649">
      <w:pPr>
        <w:spacing w:after="0"/>
      </w:pPr>
    </w:p>
    <w:p w14:paraId="4AECCF37" w14:textId="174FC8C9" w:rsidR="002A4696" w:rsidRPr="00B038E9" w:rsidRDefault="002A4696" w:rsidP="00155649">
      <w:pPr>
        <w:spacing w:after="0"/>
        <w:rPr>
          <w:sz w:val="18"/>
          <w:szCs w:val="18"/>
        </w:rPr>
      </w:pPr>
      <w:r w:rsidRPr="00B038E9">
        <w:rPr>
          <w:sz w:val="18"/>
          <w:szCs w:val="18"/>
        </w:rPr>
        <w:t>Rechtliche Vorgaben (OVP §15)</w:t>
      </w:r>
    </w:p>
    <w:p w14:paraId="3045A3CB" w14:textId="1C705273" w:rsidR="002A4696" w:rsidRPr="00B038E9" w:rsidRDefault="002A4696" w:rsidP="00155649">
      <w:pPr>
        <w:spacing w:after="0"/>
        <w:jc w:val="both"/>
        <w:rPr>
          <w:sz w:val="18"/>
          <w:szCs w:val="18"/>
        </w:rPr>
      </w:pPr>
      <w:r w:rsidRPr="00B038E9">
        <w:rPr>
          <w:sz w:val="18"/>
          <w:szCs w:val="18"/>
        </w:rPr>
        <w:t>„Die Lehramtsanwärterin oder der Lehramtsanwärter führt im ersten Quartal der Ausbildung</w:t>
      </w:r>
      <w:r w:rsidRPr="00B038E9">
        <w:rPr>
          <w:rFonts w:ascii="Arial" w:hAnsi="Arial" w:cs="Arial"/>
          <w:color w:val="000000"/>
          <w:sz w:val="18"/>
          <w:szCs w:val="18"/>
          <w:shd w:val="clear" w:color="auto" w:fill="FFFFFF"/>
        </w:rPr>
        <w:t xml:space="preserve"> </w:t>
      </w:r>
      <w:r w:rsidRPr="00B038E9">
        <w:rPr>
          <w:sz w:val="18"/>
          <w:szCs w:val="18"/>
        </w:rPr>
        <w:t>und im fünften Quartal der Ausbildung, spätestens jedoch vier Wochen vor der Staatsprüfung, Perspektivgespräche mit einer Seminarausbilderin oder einem Seminarausbilder unter Beteiligung der Schule. Die Gespräche dienen dazu, auf der Grundlage der bereits erreichten berufsbezogenen Kompetenzen weitere Perspektiven zu entwickeln und Beiträge aller Beteiligten dazu gemeinsam zu planen. Die Lehramtsanwärterin oder der Lehramtsanwärter plant das Gespräch und übernimmt die Gesprächsführung. Sie oder er dokumentiert die Gesprächsergebnisse in Textform und formuliert Ziele des eigenen Professionalisierungsprozesses. Die Dokumentation kann von den anderen Gesprächsteilnehmerinnen und Gesprächsteilnehmern ergänzt werden. Eine Benotung erfolgt nicht. Die Planungen sollen im Verlaufe der Ausbildung fortgeschrieben werden.“</w:t>
      </w:r>
    </w:p>
    <w:p w14:paraId="1C17CA1D" w14:textId="57B18730" w:rsidR="00EA0847" w:rsidRPr="00B038E9" w:rsidRDefault="00EA0847" w:rsidP="00155649">
      <w:pPr>
        <w:spacing w:after="0"/>
        <w:jc w:val="both"/>
        <w:rPr>
          <w:sz w:val="18"/>
          <w:szCs w:val="18"/>
        </w:rPr>
      </w:pPr>
    </w:p>
    <w:p w14:paraId="509C0F4F" w14:textId="3C88909B" w:rsidR="00EA0847" w:rsidRPr="00B038E9" w:rsidRDefault="00EA0847" w:rsidP="00155649">
      <w:pPr>
        <w:spacing w:after="0"/>
        <w:jc w:val="both"/>
        <w:rPr>
          <w:sz w:val="18"/>
          <w:szCs w:val="18"/>
          <w:u w:val="single"/>
        </w:rPr>
      </w:pPr>
      <w:r w:rsidRPr="00B038E9">
        <w:rPr>
          <w:sz w:val="18"/>
          <w:szCs w:val="18"/>
          <w:u w:val="single"/>
        </w:rPr>
        <w:t xml:space="preserve">Die Setzungen des Seminars </w:t>
      </w:r>
      <w:proofErr w:type="spellStart"/>
      <w:r w:rsidRPr="00B038E9">
        <w:rPr>
          <w:sz w:val="18"/>
          <w:szCs w:val="18"/>
          <w:u w:val="single"/>
        </w:rPr>
        <w:t>Bk</w:t>
      </w:r>
      <w:proofErr w:type="spellEnd"/>
      <w:r w:rsidRPr="00B038E9">
        <w:rPr>
          <w:sz w:val="18"/>
          <w:szCs w:val="18"/>
          <w:u w:val="single"/>
        </w:rPr>
        <w:t xml:space="preserve"> Münster lauten dazu: </w:t>
      </w:r>
    </w:p>
    <w:p w14:paraId="047452A1" w14:textId="77777777" w:rsidR="00EA0847" w:rsidRPr="00EA0847" w:rsidRDefault="00EA0847" w:rsidP="00EA0847">
      <w:pPr>
        <w:numPr>
          <w:ilvl w:val="0"/>
          <w:numId w:val="2"/>
        </w:numPr>
        <w:spacing w:after="0" w:line="240" w:lineRule="auto"/>
        <w:contextualSpacing/>
        <w:rPr>
          <w:sz w:val="18"/>
          <w:szCs w:val="18"/>
        </w:rPr>
      </w:pPr>
      <w:r w:rsidRPr="00EA0847">
        <w:rPr>
          <w:sz w:val="18"/>
          <w:szCs w:val="18"/>
        </w:rPr>
        <w:t>Das erste Perspektivgespräch wird von den jeweiligen Kernseminarleitungen im Anschluss an den ersten Unterrichtsbesuch durchgeführt.</w:t>
      </w:r>
    </w:p>
    <w:p w14:paraId="7D92A06F" w14:textId="55439322" w:rsidR="00EA0847" w:rsidRPr="00EA0847" w:rsidRDefault="00EA0847" w:rsidP="00EA0847">
      <w:pPr>
        <w:numPr>
          <w:ilvl w:val="0"/>
          <w:numId w:val="2"/>
        </w:numPr>
        <w:spacing w:after="0" w:line="240" w:lineRule="auto"/>
        <w:contextualSpacing/>
        <w:rPr>
          <w:sz w:val="18"/>
          <w:szCs w:val="18"/>
        </w:rPr>
      </w:pPr>
      <w:r w:rsidRPr="00EA0847">
        <w:rPr>
          <w:sz w:val="18"/>
          <w:szCs w:val="18"/>
        </w:rPr>
        <w:t>Danach haben Sie einen Doppel-Unterrichtsbesuch Ihrer Kernseminarleitung mit einer der beiden Fachleitungen. Im zweiten Fach haben Sie dann keinen Doppel-Unterrichtsbesuch. In welchem Fach Sie den Doppel-Unterrichtsbesuch durchführen, entscheiden Sie.</w:t>
      </w:r>
    </w:p>
    <w:p w14:paraId="7D21BA22" w14:textId="77777777" w:rsidR="00EA0847" w:rsidRPr="00EA0847" w:rsidRDefault="00EA0847" w:rsidP="00EA0847">
      <w:pPr>
        <w:numPr>
          <w:ilvl w:val="0"/>
          <w:numId w:val="2"/>
        </w:numPr>
        <w:spacing w:after="0" w:line="240" w:lineRule="auto"/>
        <w:contextualSpacing/>
        <w:rPr>
          <w:sz w:val="18"/>
          <w:szCs w:val="18"/>
        </w:rPr>
      </w:pPr>
      <w:r w:rsidRPr="00EA0847">
        <w:rPr>
          <w:sz w:val="18"/>
          <w:szCs w:val="18"/>
        </w:rPr>
        <w:t xml:space="preserve">Im fünften Quartal der Ausbildung, spätestens jedoch vier Wochen vor der Staatsprüfung, findet der 10. Unterrichtsbesuch mit einer Kernseminarleitung statt. In der Regel findet im Anschluss daran das zweite Perspektivgespräch statt. Es kann aber auch zeitlich unabhängig vom 10. Unterrichtbesuch mit der jeweiligen Kernseminarleitung stattfinden und kann von der Kernseminarleitung auch digital durchgeführt werden. </w:t>
      </w:r>
    </w:p>
    <w:p w14:paraId="5CF6CC50" w14:textId="77777777" w:rsidR="00155649" w:rsidRPr="00B038E9" w:rsidRDefault="00155649" w:rsidP="00155649">
      <w:pPr>
        <w:spacing w:after="0"/>
        <w:jc w:val="both"/>
        <w:rPr>
          <w:sz w:val="18"/>
          <w:szCs w:val="18"/>
        </w:rPr>
      </w:pPr>
    </w:p>
    <w:tbl>
      <w:tblPr>
        <w:tblStyle w:val="Tabellenraster"/>
        <w:tblW w:w="10285" w:type="dxa"/>
        <w:tblLook w:val="04A0" w:firstRow="1" w:lastRow="0" w:firstColumn="1" w:lastColumn="0" w:noHBand="0" w:noVBand="1"/>
      </w:tblPr>
      <w:tblGrid>
        <w:gridCol w:w="1696"/>
        <w:gridCol w:w="4400"/>
        <w:gridCol w:w="4189"/>
      </w:tblGrid>
      <w:tr w:rsidR="00242034" w:rsidRPr="00B038E9" w14:paraId="177E6D6D" w14:textId="77777777" w:rsidTr="00242034">
        <w:trPr>
          <w:trHeight w:val="275"/>
        </w:trPr>
        <w:tc>
          <w:tcPr>
            <w:tcW w:w="1696" w:type="dxa"/>
          </w:tcPr>
          <w:p w14:paraId="0E6CB791" w14:textId="77777777" w:rsidR="00EB28B9" w:rsidRPr="00B038E9" w:rsidRDefault="00EB28B9" w:rsidP="002A4696">
            <w:pPr>
              <w:jc w:val="both"/>
              <w:rPr>
                <w:b/>
                <w:bCs/>
                <w:sz w:val="18"/>
                <w:szCs w:val="18"/>
              </w:rPr>
            </w:pPr>
          </w:p>
        </w:tc>
        <w:tc>
          <w:tcPr>
            <w:tcW w:w="4400" w:type="dxa"/>
          </w:tcPr>
          <w:p w14:paraId="7BCADE49" w14:textId="68C95536" w:rsidR="00EB28B9" w:rsidRPr="00B038E9" w:rsidRDefault="00EB28B9" w:rsidP="002A4696">
            <w:pPr>
              <w:jc w:val="both"/>
              <w:rPr>
                <w:b/>
                <w:bCs/>
                <w:sz w:val="18"/>
                <w:szCs w:val="18"/>
              </w:rPr>
            </w:pPr>
            <w:r w:rsidRPr="00B038E9">
              <w:rPr>
                <w:b/>
                <w:bCs/>
                <w:sz w:val="18"/>
                <w:szCs w:val="18"/>
              </w:rPr>
              <w:t>P</w:t>
            </w:r>
            <w:r w:rsidR="009F47F3" w:rsidRPr="00B038E9">
              <w:rPr>
                <w:b/>
                <w:bCs/>
                <w:sz w:val="18"/>
                <w:szCs w:val="18"/>
              </w:rPr>
              <w:t>erspektivgespräch</w:t>
            </w:r>
            <w:r w:rsidRPr="00B038E9">
              <w:rPr>
                <w:b/>
                <w:bCs/>
                <w:sz w:val="18"/>
                <w:szCs w:val="18"/>
              </w:rPr>
              <w:t xml:space="preserve"> 1</w:t>
            </w:r>
          </w:p>
        </w:tc>
        <w:tc>
          <w:tcPr>
            <w:tcW w:w="4189" w:type="dxa"/>
          </w:tcPr>
          <w:p w14:paraId="30BE8198" w14:textId="65DD08EA" w:rsidR="00EB28B9" w:rsidRPr="00B038E9" w:rsidRDefault="00EB28B9" w:rsidP="002A4696">
            <w:pPr>
              <w:jc w:val="both"/>
              <w:rPr>
                <w:b/>
                <w:bCs/>
                <w:sz w:val="18"/>
                <w:szCs w:val="18"/>
              </w:rPr>
            </w:pPr>
            <w:r w:rsidRPr="00B038E9">
              <w:rPr>
                <w:b/>
                <w:bCs/>
                <w:sz w:val="18"/>
                <w:szCs w:val="18"/>
              </w:rPr>
              <w:t>P</w:t>
            </w:r>
            <w:r w:rsidR="009F47F3" w:rsidRPr="00B038E9">
              <w:rPr>
                <w:b/>
                <w:bCs/>
                <w:sz w:val="18"/>
                <w:szCs w:val="18"/>
              </w:rPr>
              <w:t>erspektivgespräch</w:t>
            </w:r>
            <w:r w:rsidRPr="00B038E9">
              <w:rPr>
                <w:b/>
                <w:bCs/>
                <w:sz w:val="18"/>
                <w:szCs w:val="18"/>
              </w:rPr>
              <w:t xml:space="preserve"> 2</w:t>
            </w:r>
          </w:p>
        </w:tc>
      </w:tr>
      <w:tr w:rsidR="00CD6E02" w:rsidRPr="00B038E9" w14:paraId="53CAA56C" w14:textId="77777777" w:rsidTr="00242034">
        <w:trPr>
          <w:trHeight w:val="255"/>
        </w:trPr>
        <w:tc>
          <w:tcPr>
            <w:tcW w:w="1696" w:type="dxa"/>
          </w:tcPr>
          <w:p w14:paraId="0CF8D080" w14:textId="77777777" w:rsidR="00EB28B9" w:rsidRPr="00B038E9" w:rsidRDefault="00EB28B9" w:rsidP="002A4696">
            <w:pPr>
              <w:jc w:val="both"/>
              <w:rPr>
                <w:b/>
                <w:bCs/>
                <w:sz w:val="18"/>
                <w:szCs w:val="18"/>
              </w:rPr>
            </w:pPr>
          </w:p>
        </w:tc>
        <w:tc>
          <w:tcPr>
            <w:tcW w:w="4400" w:type="dxa"/>
          </w:tcPr>
          <w:p w14:paraId="40638190" w14:textId="77777777" w:rsidR="00EB28B9" w:rsidRPr="00B038E9" w:rsidRDefault="00EB28B9" w:rsidP="002A4696">
            <w:pPr>
              <w:jc w:val="both"/>
              <w:rPr>
                <w:b/>
                <w:bCs/>
                <w:sz w:val="18"/>
                <w:szCs w:val="18"/>
              </w:rPr>
            </w:pPr>
          </w:p>
        </w:tc>
        <w:tc>
          <w:tcPr>
            <w:tcW w:w="4189" w:type="dxa"/>
          </w:tcPr>
          <w:p w14:paraId="446E3A98" w14:textId="77777777" w:rsidR="00EB28B9" w:rsidRPr="00B038E9" w:rsidRDefault="00EB28B9" w:rsidP="002A4696">
            <w:pPr>
              <w:jc w:val="both"/>
              <w:rPr>
                <w:b/>
                <w:bCs/>
                <w:sz w:val="18"/>
                <w:szCs w:val="18"/>
              </w:rPr>
            </w:pPr>
          </w:p>
        </w:tc>
      </w:tr>
      <w:tr w:rsidR="00155649" w:rsidRPr="00B038E9" w14:paraId="1C6EAF31" w14:textId="77777777" w:rsidTr="00242034">
        <w:trPr>
          <w:trHeight w:val="275"/>
        </w:trPr>
        <w:tc>
          <w:tcPr>
            <w:tcW w:w="1696" w:type="dxa"/>
          </w:tcPr>
          <w:p w14:paraId="3572D8B7" w14:textId="77777777" w:rsidR="00EB28B9" w:rsidRPr="00B038E9" w:rsidRDefault="00EB28B9" w:rsidP="00304A8A">
            <w:pPr>
              <w:jc w:val="both"/>
              <w:rPr>
                <w:sz w:val="18"/>
                <w:szCs w:val="18"/>
              </w:rPr>
            </w:pPr>
            <w:r w:rsidRPr="00B038E9">
              <w:rPr>
                <w:sz w:val="18"/>
                <w:szCs w:val="18"/>
              </w:rPr>
              <w:t>Beteiligte Personen</w:t>
            </w:r>
          </w:p>
        </w:tc>
        <w:tc>
          <w:tcPr>
            <w:tcW w:w="4400" w:type="dxa"/>
          </w:tcPr>
          <w:p w14:paraId="11F0B209" w14:textId="1E9BA04C" w:rsidR="00EB28B9" w:rsidRPr="00B038E9" w:rsidRDefault="00EB28B9" w:rsidP="00304A8A">
            <w:pPr>
              <w:jc w:val="both"/>
              <w:rPr>
                <w:sz w:val="18"/>
                <w:szCs w:val="18"/>
              </w:rPr>
            </w:pPr>
            <w:r w:rsidRPr="00B038E9">
              <w:rPr>
                <w:sz w:val="18"/>
                <w:szCs w:val="18"/>
              </w:rPr>
              <w:t xml:space="preserve">LAA, </w:t>
            </w:r>
            <w:r w:rsidR="00EA0847" w:rsidRPr="00B038E9">
              <w:rPr>
                <w:sz w:val="18"/>
                <w:szCs w:val="18"/>
              </w:rPr>
              <w:t>KSL</w:t>
            </w:r>
            <w:r w:rsidRPr="00B038E9">
              <w:rPr>
                <w:sz w:val="18"/>
                <w:szCs w:val="18"/>
              </w:rPr>
              <w:t>, Schulvertretung</w:t>
            </w:r>
          </w:p>
        </w:tc>
        <w:tc>
          <w:tcPr>
            <w:tcW w:w="4189" w:type="dxa"/>
          </w:tcPr>
          <w:p w14:paraId="59EAB6AB" w14:textId="72D59014" w:rsidR="00EB28B9" w:rsidRPr="00B038E9" w:rsidRDefault="00EB28B9" w:rsidP="00304A8A">
            <w:pPr>
              <w:jc w:val="both"/>
              <w:rPr>
                <w:sz w:val="18"/>
                <w:szCs w:val="18"/>
              </w:rPr>
            </w:pPr>
            <w:r w:rsidRPr="00B038E9">
              <w:rPr>
                <w:sz w:val="18"/>
                <w:szCs w:val="18"/>
              </w:rPr>
              <w:t xml:space="preserve">LAA, </w:t>
            </w:r>
            <w:r w:rsidR="00EA0847" w:rsidRPr="00B038E9">
              <w:rPr>
                <w:sz w:val="18"/>
                <w:szCs w:val="18"/>
              </w:rPr>
              <w:t>KSL</w:t>
            </w:r>
            <w:r w:rsidRPr="00B038E9">
              <w:rPr>
                <w:sz w:val="18"/>
                <w:szCs w:val="18"/>
              </w:rPr>
              <w:t>, Schulvertretung</w:t>
            </w:r>
          </w:p>
        </w:tc>
      </w:tr>
      <w:tr w:rsidR="00E859DB" w:rsidRPr="00B038E9" w14:paraId="201AA265" w14:textId="77777777" w:rsidTr="00242034">
        <w:trPr>
          <w:trHeight w:val="550"/>
        </w:trPr>
        <w:tc>
          <w:tcPr>
            <w:tcW w:w="1696" w:type="dxa"/>
          </w:tcPr>
          <w:p w14:paraId="5774BDDB" w14:textId="15C336EF" w:rsidR="00EB28B9" w:rsidRPr="00B038E9" w:rsidRDefault="00EB28B9" w:rsidP="002A4696">
            <w:pPr>
              <w:jc w:val="both"/>
              <w:rPr>
                <w:sz w:val="18"/>
                <w:szCs w:val="18"/>
              </w:rPr>
            </w:pPr>
            <w:r w:rsidRPr="00B038E9">
              <w:rPr>
                <w:sz w:val="18"/>
                <w:szCs w:val="18"/>
              </w:rPr>
              <w:t>Ausbildungs</w:t>
            </w:r>
            <w:r w:rsidR="00E43469" w:rsidRPr="00B038E9">
              <w:rPr>
                <w:sz w:val="18"/>
                <w:szCs w:val="18"/>
              </w:rPr>
              <w:t>-</w:t>
            </w:r>
            <w:proofErr w:type="spellStart"/>
            <w:r w:rsidRPr="00B038E9">
              <w:rPr>
                <w:sz w:val="18"/>
                <w:szCs w:val="18"/>
              </w:rPr>
              <w:t>abschnittbezug</w:t>
            </w:r>
            <w:proofErr w:type="spellEnd"/>
          </w:p>
        </w:tc>
        <w:tc>
          <w:tcPr>
            <w:tcW w:w="4400" w:type="dxa"/>
          </w:tcPr>
          <w:p w14:paraId="34A4669B" w14:textId="20FFE0E1" w:rsidR="00EB28B9" w:rsidRPr="00B038E9" w:rsidRDefault="00EB28B9" w:rsidP="002A4696">
            <w:pPr>
              <w:jc w:val="both"/>
              <w:rPr>
                <w:sz w:val="18"/>
                <w:szCs w:val="18"/>
              </w:rPr>
            </w:pPr>
            <w:r w:rsidRPr="00B038E9">
              <w:rPr>
                <w:sz w:val="18"/>
                <w:szCs w:val="18"/>
              </w:rPr>
              <w:t>Erstes Quartal</w:t>
            </w:r>
          </w:p>
        </w:tc>
        <w:tc>
          <w:tcPr>
            <w:tcW w:w="4189" w:type="dxa"/>
          </w:tcPr>
          <w:p w14:paraId="22011F4D" w14:textId="4D9172C6" w:rsidR="00EB28B9" w:rsidRPr="00B038E9" w:rsidRDefault="00EB28B9" w:rsidP="002A4696">
            <w:pPr>
              <w:jc w:val="both"/>
              <w:rPr>
                <w:sz w:val="18"/>
                <w:szCs w:val="18"/>
              </w:rPr>
            </w:pPr>
            <w:r w:rsidRPr="00B038E9">
              <w:rPr>
                <w:sz w:val="18"/>
                <w:szCs w:val="18"/>
              </w:rPr>
              <w:t>Fünftes Quartal, spätestens vier Wochen vor der Staatsprüfung</w:t>
            </w:r>
          </w:p>
        </w:tc>
      </w:tr>
      <w:tr w:rsidR="00B865F4" w:rsidRPr="00B038E9" w14:paraId="25367E07" w14:textId="77777777" w:rsidTr="00242034">
        <w:trPr>
          <w:trHeight w:val="964"/>
        </w:trPr>
        <w:tc>
          <w:tcPr>
            <w:tcW w:w="1696" w:type="dxa"/>
          </w:tcPr>
          <w:p w14:paraId="6838B3D4" w14:textId="2B802193" w:rsidR="00E43469" w:rsidRPr="00B038E9" w:rsidRDefault="00E43469" w:rsidP="004873BB">
            <w:pPr>
              <w:rPr>
                <w:sz w:val="18"/>
                <w:szCs w:val="18"/>
              </w:rPr>
            </w:pPr>
            <w:r w:rsidRPr="00B038E9">
              <w:rPr>
                <w:sz w:val="18"/>
                <w:szCs w:val="18"/>
              </w:rPr>
              <w:t>Ziel der Gespräche</w:t>
            </w:r>
          </w:p>
        </w:tc>
        <w:tc>
          <w:tcPr>
            <w:tcW w:w="8589" w:type="dxa"/>
            <w:gridSpan w:val="2"/>
          </w:tcPr>
          <w:p w14:paraId="5C50DCE1" w14:textId="0367BE19" w:rsidR="00E43469" w:rsidRPr="00B038E9" w:rsidRDefault="00E43469" w:rsidP="00E43469">
            <w:pPr>
              <w:jc w:val="both"/>
              <w:rPr>
                <w:sz w:val="18"/>
                <w:szCs w:val="18"/>
              </w:rPr>
            </w:pPr>
            <w:r w:rsidRPr="00B038E9">
              <w:rPr>
                <w:sz w:val="18"/>
                <w:szCs w:val="18"/>
              </w:rPr>
              <w:t>Reflexion und Darstellung des professionsbezogenen Entwicklungsprozesses nach Ausbildungsstand in Bezug auf die bereits erreichten berufsbezogenen Kompetenzen sowie Perspektiventwicklung durch LAA im gemeinsamen Gespräch</w:t>
            </w:r>
          </w:p>
        </w:tc>
      </w:tr>
      <w:tr w:rsidR="00242034" w:rsidRPr="00B038E9" w14:paraId="729C6CE3" w14:textId="77777777" w:rsidTr="00242034">
        <w:trPr>
          <w:trHeight w:val="4370"/>
        </w:trPr>
        <w:tc>
          <w:tcPr>
            <w:tcW w:w="1696" w:type="dxa"/>
          </w:tcPr>
          <w:p w14:paraId="368DA7AA" w14:textId="6BF59573" w:rsidR="00E43469" w:rsidRPr="00B038E9" w:rsidRDefault="00E43469" w:rsidP="00E43469">
            <w:pPr>
              <w:jc w:val="both"/>
              <w:rPr>
                <w:sz w:val="18"/>
                <w:szCs w:val="18"/>
              </w:rPr>
            </w:pPr>
            <w:r w:rsidRPr="00B038E9">
              <w:rPr>
                <w:sz w:val="18"/>
                <w:szCs w:val="18"/>
              </w:rPr>
              <w:t>Mögliche inhaltliche Bezüge</w:t>
            </w:r>
          </w:p>
        </w:tc>
        <w:tc>
          <w:tcPr>
            <w:tcW w:w="4400" w:type="dxa"/>
          </w:tcPr>
          <w:p w14:paraId="63A72777" w14:textId="4CBBD67A" w:rsidR="00E43469" w:rsidRPr="00B038E9" w:rsidRDefault="00E43469" w:rsidP="00E43469">
            <w:pPr>
              <w:pStyle w:val="Listenabsatz"/>
              <w:numPr>
                <w:ilvl w:val="0"/>
                <w:numId w:val="1"/>
              </w:numPr>
              <w:ind w:left="272" w:hanging="272"/>
              <w:rPr>
                <w:sz w:val="18"/>
                <w:szCs w:val="18"/>
              </w:rPr>
            </w:pPr>
            <w:r w:rsidRPr="00B038E9">
              <w:rPr>
                <w:sz w:val="18"/>
                <w:szCs w:val="18"/>
              </w:rPr>
              <w:t>Kompetenzentwicklung im P</w:t>
            </w:r>
            <w:r w:rsidR="009F47F3" w:rsidRPr="00B038E9">
              <w:rPr>
                <w:sz w:val="18"/>
                <w:szCs w:val="18"/>
              </w:rPr>
              <w:t>raxissemester</w:t>
            </w:r>
          </w:p>
          <w:p w14:paraId="21AB5E46" w14:textId="5B555B38" w:rsidR="00E43469" w:rsidRPr="00B038E9" w:rsidRDefault="00E43469" w:rsidP="00E43469">
            <w:pPr>
              <w:pStyle w:val="Listenabsatz"/>
              <w:numPr>
                <w:ilvl w:val="0"/>
                <w:numId w:val="1"/>
              </w:numPr>
              <w:ind w:left="272" w:hanging="272"/>
              <w:rPr>
                <w:sz w:val="18"/>
                <w:szCs w:val="18"/>
              </w:rPr>
            </w:pPr>
            <w:r w:rsidRPr="00B038E9">
              <w:rPr>
                <w:sz w:val="18"/>
                <w:szCs w:val="18"/>
              </w:rPr>
              <w:t>Ergebnisse des B</w:t>
            </w:r>
            <w:r w:rsidR="009F47F3" w:rsidRPr="00B038E9">
              <w:rPr>
                <w:sz w:val="18"/>
                <w:szCs w:val="18"/>
              </w:rPr>
              <w:t>ilanz- und Perspektivgespräches (B</w:t>
            </w:r>
            <w:r w:rsidRPr="00B038E9">
              <w:rPr>
                <w:sz w:val="18"/>
                <w:szCs w:val="18"/>
              </w:rPr>
              <w:t>PG</w:t>
            </w:r>
            <w:r w:rsidR="009F47F3" w:rsidRPr="00B038E9">
              <w:rPr>
                <w:sz w:val="18"/>
                <w:szCs w:val="18"/>
              </w:rPr>
              <w:t>)</w:t>
            </w:r>
          </w:p>
          <w:p w14:paraId="52E97B28" w14:textId="77777777" w:rsidR="00E43469" w:rsidRPr="00B038E9" w:rsidRDefault="00E43469" w:rsidP="00E43469">
            <w:pPr>
              <w:pStyle w:val="Listenabsatz"/>
              <w:numPr>
                <w:ilvl w:val="0"/>
                <w:numId w:val="1"/>
              </w:numPr>
              <w:ind w:left="272" w:hanging="272"/>
              <w:rPr>
                <w:sz w:val="18"/>
                <w:szCs w:val="18"/>
              </w:rPr>
            </w:pPr>
            <w:r w:rsidRPr="00B038E9">
              <w:rPr>
                <w:sz w:val="18"/>
                <w:szCs w:val="18"/>
              </w:rPr>
              <w:t>Abgleich von Selbst- und Fremdwahrnehmung im Blick auf die unterrichtliche Tätigkeit</w:t>
            </w:r>
          </w:p>
          <w:p w14:paraId="4D17AFF1" w14:textId="2C1BAE8D" w:rsidR="00CD6E02" w:rsidRPr="00B038E9" w:rsidRDefault="00465DBB" w:rsidP="00E43469">
            <w:pPr>
              <w:pStyle w:val="Listenabsatz"/>
              <w:numPr>
                <w:ilvl w:val="0"/>
                <w:numId w:val="1"/>
              </w:numPr>
              <w:ind w:left="272" w:hanging="272"/>
              <w:rPr>
                <w:sz w:val="18"/>
                <w:szCs w:val="18"/>
              </w:rPr>
            </w:pPr>
            <w:r w:rsidRPr="00B038E9">
              <w:rPr>
                <w:sz w:val="18"/>
                <w:szCs w:val="18"/>
              </w:rPr>
              <w:t>Reflexion</w:t>
            </w:r>
            <w:r w:rsidR="00CD6E02" w:rsidRPr="00B038E9">
              <w:rPr>
                <w:sz w:val="18"/>
                <w:szCs w:val="18"/>
              </w:rPr>
              <w:t xml:space="preserve"> individueller Ressourcen</w:t>
            </w:r>
          </w:p>
          <w:p w14:paraId="59814B8F" w14:textId="3C0687DA" w:rsidR="00E43469" w:rsidRPr="00B038E9" w:rsidRDefault="00E43469" w:rsidP="00E43469">
            <w:pPr>
              <w:pStyle w:val="Listenabsatz"/>
              <w:numPr>
                <w:ilvl w:val="0"/>
                <w:numId w:val="1"/>
              </w:numPr>
              <w:ind w:left="272" w:hanging="272"/>
              <w:rPr>
                <w:sz w:val="18"/>
                <w:szCs w:val="18"/>
              </w:rPr>
            </w:pPr>
            <w:r w:rsidRPr="00B038E9">
              <w:rPr>
                <w:sz w:val="18"/>
                <w:szCs w:val="18"/>
              </w:rPr>
              <w:t>Handlungsfeld</w:t>
            </w:r>
            <w:r w:rsidR="00F82C7C" w:rsidRPr="00B038E9">
              <w:rPr>
                <w:sz w:val="18"/>
                <w:szCs w:val="18"/>
              </w:rPr>
              <w:t xml:space="preserve">bezug mit </w:t>
            </w:r>
            <w:r w:rsidR="00E859DB" w:rsidRPr="00B038E9">
              <w:rPr>
                <w:sz w:val="18"/>
                <w:szCs w:val="18"/>
              </w:rPr>
              <w:t>Fokussierung</w:t>
            </w:r>
            <w:r w:rsidR="00F82C7C" w:rsidRPr="00B038E9">
              <w:rPr>
                <w:sz w:val="18"/>
                <w:szCs w:val="18"/>
              </w:rPr>
              <w:t xml:space="preserve"> auf ausgewählte Konkretionen des </w:t>
            </w:r>
            <w:r w:rsidR="009F47F3" w:rsidRPr="00B038E9">
              <w:rPr>
                <w:sz w:val="18"/>
                <w:szCs w:val="18"/>
              </w:rPr>
              <w:t>Kerncurriculums (</w:t>
            </w:r>
            <w:r w:rsidR="00F82C7C" w:rsidRPr="00B038E9">
              <w:rPr>
                <w:sz w:val="18"/>
                <w:szCs w:val="18"/>
              </w:rPr>
              <w:t>KC</w:t>
            </w:r>
            <w:r w:rsidR="009F47F3" w:rsidRPr="00B038E9">
              <w:rPr>
                <w:sz w:val="18"/>
                <w:szCs w:val="18"/>
              </w:rPr>
              <w:t>)</w:t>
            </w:r>
          </w:p>
          <w:p w14:paraId="7365E56B" w14:textId="2C65A369" w:rsidR="00E43469" w:rsidRPr="00B038E9" w:rsidRDefault="00E859DB" w:rsidP="00E43469">
            <w:pPr>
              <w:pStyle w:val="Listenabsatz"/>
              <w:numPr>
                <w:ilvl w:val="0"/>
                <w:numId w:val="1"/>
              </w:numPr>
              <w:ind w:left="272" w:hanging="272"/>
              <w:rPr>
                <w:sz w:val="18"/>
                <w:szCs w:val="18"/>
              </w:rPr>
            </w:pPr>
            <w:r w:rsidRPr="00B038E9">
              <w:rPr>
                <w:sz w:val="18"/>
                <w:szCs w:val="18"/>
              </w:rPr>
              <w:t xml:space="preserve">Rekurs auf </w:t>
            </w:r>
            <w:r w:rsidR="00F82C7C" w:rsidRPr="00B038E9">
              <w:rPr>
                <w:sz w:val="18"/>
                <w:szCs w:val="18"/>
              </w:rPr>
              <w:t xml:space="preserve">Bezüge zur ersten Phase der </w:t>
            </w:r>
            <w:r w:rsidRPr="00B038E9">
              <w:rPr>
                <w:sz w:val="18"/>
                <w:szCs w:val="18"/>
              </w:rPr>
              <w:t>Ausbildung</w:t>
            </w:r>
          </w:p>
        </w:tc>
        <w:tc>
          <w:tcPr>
            <w:tcW w:w="4189" w:type="dxa"/>
          </w:tcPr>
          <w:p w14:paraId="5F6F42EF" w14:textId="26965F24" w:rsidR="00E43469" w:rsidRPr="00B038E9" w:rsidRDefault="00E859DB" w:rsidP="00E43469">
            <w:pPr>
              <w:pStyle w:val="Listenabsatz"/>
              <w:numPr>
                <w:ilvl w:val="0"/>
                <w:numId w:val="1"/>
              </w:numPr>
              <w:ind w:left="272" w:hanging="272"/>
              <w:rPr>
                <w:sz w:val="18"/>
                <w:szCs w:val="18"/>
              </w:rPr>
            </w:pPr>
            <w:r w:rsidRPr="00B038E9">
              <w:rPr>
                <w:sz w:val="18"/>
                <w:szCs w:val="18"/>
              </w:rPr>
              <w:t xml:space="preserve">Kompetenzentwicklung auf Basis von Erfahrungsbezug durch </w:t>
            </w:r>
            <w:r w:rsidR="009F47F3" w:rsidRPr="00B038E9">
              <w:rPr>
                <w:sz w:val="18"/>
                <w:szCs w:val="18"/>
              </w:rPr>
              <w:t>Ausbildungsunterricht (</w:t>
            </w:r>
            <w:r w:rsidR="00E43469" w:rsidRPr="00B038E9">
              <w:rPr>
                <w:sz w:val="18"/>
                <w:szCs w:val="18"/>
              </w:rPr>
              <w:t>AU</w:t>
            </w:r>
            <w:r w:rsidR="009F47F3" w:rsidRPr="00B038E9">
              <w:rPr>
                <w:sz w:val="18"/>
                <w:szCs w:val="18"/>
              </w:rPr>
              <w:t>)</w:t>
            </w:r>
            <w:r w:rsidR="00E43469" w:rsidRPr="00B038E9">
              <w:rPr>
                <w:sz w:val="18"/>
                <w:szCs w:val="18"/>
              </w:rPr>
              <w:t xml:space="preserve">, </w:t>
            </w:r>
            <w:r w:rsidR="009F47F3" w:rsidRPr="00B038E9">
              <w:rPr>
                <w:sz w:val="18"/>
                <w:szCs w:val="18"/>
              </w:rPr>
              <w:t>Selbstständigem Unterricht (</w:t>
            </w:r>
            <w:r w:rsidR="00E43469" w:rsidRPr="00B038E9">
              <w:rPr>
                <w:sz w:val="18"/>
                <w:szCs w:val="18"/>
              </w:rPr>
              <w:t>SU</w:t>
            </w:r>
            <w:r w:rsidR="009F47F3" w:rsidRPr="00B038E9">
              <w:rPr>
                <w:sz w:val="18"/>
                <w:szCs w:val="18"/>
              </w:rPr>
              <w:t>)</w:t>
            </w:r>
          </w:p>
          <w:p w14:paraId="16E9AD21" w14:textId="2B37FC1F" w:rsidR="00E43469" w:rsidRPr="00B038E9" w:rsidRDefault="00E43469" w:rsidP="00E43469">
            <w:pPr>
              <w:pStyle w:val="Listenabsatz"/>
              <w:numPr>
                <w:ilvl w:val="0"/>
                <w:numId w:val="1"/>
              </w:numPr>
              <w:ind w:left="272" w:hanging="272"/>
              <w:rPr>
                <w:sz w:val="18"/>
                <w:szCs w:val="18"/>
              </w:rPr>
            </w:pPr>
            <w:r w:rsidRPr="00B038E9">
              <w:rPr>
                <w:sz w:val="18"/>
                <w:szCs w:val="18"/>
              </w:rPr>
              <w:t xml:space="preserve">Umsetzung von Entwicklungsperspektiven </w:t>
            </w:r>
            <w:r w:rsidR="00465DBB" w:rsidRPr="00B038E9">
              <w:rPr>
                <w:sz w:val="18"/>
                <w:szCs w:val="18"/>
              </w:rPr>
              <w:t xml:space="preserve">auf Basis von </w:t>
            </w:r>
            <w:r w:rsidR="009F47F3" w:rsidRPr="00B038E9">
              <w:rPr>
                <w:sz w:val="18"/>
                <w:szCs w:val="18"/>
              </w:rPr>
              <w:t>Unterrichtsbesuchen (</w:t>
            </w:r>
            <w:r w:rsidRPr="00B038E9">
              <w:rPr>
                <w:sz w:val="18"/>
                <w:szCs w:val="18"/>
              </w:rPr>
              <w:t>UB</w:t>
            </w:r>
            <w:r w:rsidR="009F47F3" w:rsidRPr="00B038E9">
              <w:rPr>
                <w:sz w:val="18"/>
                <w:szCs w:val="18"/>
              </w:rPr>
              <w:t>)</w:t>
            </w:r>
          </w:p>
          <w:p w14:paraId="336C600E" w14:textId="6E9C88DF" w:rsidR="00E43469" w:rsidRPr="00B038E9" w:rsidRDefault="00E43469" w:rsidP="00E43469">
            <w:pPr>
              <w:pStyle w:val="Listenabsatz"/>
              <w:numPr>
                <w:ilvl w:val="0"/>
                <w:numId w:val="1"/>
              </w:numPr>
              <w:ind w:left="272" w:hanging="272"/>
              <w:rPr>
                <w:sz w:val="18"/>
                <w:szCs w:val="18"/>
              </w:rPr>
            </w:pPr>
            <w:r w:rsidRPr="00B038E9">
              <w:rPr>
                <w:sz w:val="18"/>
                <w:szCs w:val="18"/>
              </w:rPr>
              <w:t>Reflexion berufsbezogener Erfahrungen (Lernjournal)</w:t>
            </w:r>
            <w:r w:rsidR="00CD6E02" w:rsidRPr="00B038E9">
              <w:rPr>
                <w:sz w:val="18"/>
                <w:szCs w:val="18"/>
              </w:rPr>
              <w:t xml:space="preserve"> und Fokussierung von individuellen Ressourcen</w:t>
            </w:r>
          </w:p>
          <w:p w14:paraId="00C20FEA" w14:textId="77777777" w:rsidR="00E43469" w:rsidRPr="00B038E9" w:rsidRDefault="00E43469" w:rsidP="00E43469">
            <w:pPr>
              <w:pStyle w:val="Listenabsatz"/>
              <w:numPr>
                <w:ilvl w:val="0"/>
                <w:numId w:val="1"/>
              </w:numPr>
              <w:ind w:left="272" w:hanging="272"/>
              <w:rPr>
                <w:sz w:val="18"/>
                <w:szCs w:val="18"/>
              </w:rPr>
            </w:pPr>
            <w:r w:rsidRPr="00B038E9">
              <w:rPr>
                <w:sz w:val="18"/>
                <w:szCs w:val="18"/>
              </w:rPr>
              <w:t>Handlungsfeldorientierung</w:t>
            </w:r>
            <w:r w:rsidR="00E859DB" w:rsidRPr="00B038E9">
              <w:rPr>
                <w:sz w:val="18"/>
                <w:szCs w:val="18"/>
              </w:rPr>
              <w:t xml:space="preserve"> mit Fokussierung ausgewählter Konkretionen des KC</w:t>
            </w:r>
          </w:p>
          <w:p w14:paraId="1355960B" w14:textId="1A88D190" w:rsidR="00E859DB" w:rsidRPr="00B038E9" w:rsidRDefault="00E859DB" w:rsidP="00E43469">
            <w:pPr>
              <w:pStyle w:val="Listenabsatz"/>
              <w:numPr>
                <w:ilvl w:val="0"/>
                <w:numId w:val="1"/>
              </w:numPr>
              <w:ind w:left="272" w:hanging="272"/>
              <w:rPr>
                <w:sz w:val="18"/>
                <w:szCs w:val="18"/>
              </w:rPr>
            </w:pPr>
            <w:r w:rsidRPr="00B038E9">
              <w:rPr>
                <w:sz w:val="18"/>
                <w:szCs w:val="18"/>
              </w:rPr>
              <w:t xml:space="preserve">Fokussierung von schul- und ausbildungsfachlichen Bezügen </w:t>
            </w:r>
          </w:p>
          <w:p w14:paraId="0148D77A" w14:textId="77777777" w:rsidR="00E859DB" w:rsidRPr="00B038E9" w:rsidRDefault="00E859DB" w:rsidP="00E43469">
            <w:pPr>
              <w:pStyle w:val="Listenabsatz"/>
              <w:numPr>
                <w:ilvl w:val="0"/>
                <w:numId w:val="1"/>
              </w:numPr>
              <w:ind w:left="272" w:hanging="272"/>
              <w:rPr>
                <w:sz w:val="18"/>
                <w:szCs w:val="18"/>
              </w:rPr>
            </w:pPr>
            <w:r w:rsidRPr="00B038E9">
              <w:rPr>
                <w:sz w:val="18"/>
                <w:szCs w:val="18"/>
              </w:rPr>
              <w:t>Fokussierung von gesellschafts- und schulpolitischen Bezügen</w:t>
            </w:r>
          </w:p>
          <w:p w14:paraId="271F30B6" w14:textId="10E99C90" w:rsidR="00242034" w:rsidRPr="00B038E9" w:rsidRDefault="00CD6E02" w:rsidP="00242034">
            <w:pPr>
              <w:pStyle w:val="Listenabsatz"/>
              <w:numPr>
                <w:ilvl w:val="0"/>
                <w:numId w:val="1"/>
              </w:numPr>
              <w:ind w:left="272" w:hanging="272"/>
              <w:rPr>
                <w:sz w:val="18"/>
                <w:szCs w:val="18"/>
              </w:rPr>
            </w:pPr>
            <w:r w:rsidRPr="00B038E9">
              <w:rPr>
                <w:sz w:val="18"/>
                <w:szCs w:val="18"/>
              </w:rPr>
              <w:t>Reflexion</w:t>
            </w:r>
            <w:r w:rsidR="00CE0D9D" w:rsidRPr="00B038E9">
              <w:rPr>
                <w:sz w:val="18"/>
                <w:szCs w:val="18"/>
              </w:rPr>
              <w:t xml:space="preserve"> von I</w:t>
            </w:r>
            <w:r w:rsidRPr="00B038E9">
              <w:rPr>
                <w:sz w:val="18"/>
                <w:szCs w:val="18"/>
              </w:rPr>
              <w:t>mpulse</w:t>
            </w:r>
            <w:r w:rsidR="00CE0D9D" w:rsidRPr="00B038E9">
              <w:rPr>
                <w:sz w:val="18"/>
                <w:szCs w:val="18"/>
              </w:rPr>
              <w:t>n</w:t>
            </w:r>
            <w:r w:rsidRPr="00B038E9">
              <w:rPr>
                <w:sz w:val="18"/>
                <w:szCs w:val="18"/>
              </w:rPr>
              <w:t xml:space="preserve"> durch die spiralcurriculare Ausbildungsbegleitung</w:t>
            </w:r>
          </w:p>
        </w:tc>
      </w:tr>
      <w:tr w:rsidR="00242034" w:rsidRPr="00B038E9" w14:paraId="5FB763AE" w14:textId="77777777" w:rsidTr="00242034">
        <w:trPr>
          <w:trHeight w:val="1650"/>
        </w:trPr>
        <w:tc>
          <w:tcPr>
            <w:tcW w:w="1696" w:type="dxa"/>
          </w:tcPr>
          <w:p w14:paraId="760A3833" w14:textId="5DE703B7" w:rsidR="00E43469" w:rsidRPr="00B038E9" w:rsidRDefault="00CD6E02" w:rsidP="00E43469">
            <w:pPr>
              <w:jc w:val="both"/>
              <w:rPr>
                <w:sz w:val="18"/>
                <w:szCs w:val="18"/>
              </w:rPr>
            </w:pPr>
            <w:r w:rsidRPr="00B038E9">
              <w:rPr>
                <w:sz w:val="18"/>
                <w:szCs w:val="18"/>
              </w:rPr>
              <w:t>Perspektiv-entwicklung</w:t>
            </w:r>
          </w:p>
        </w:tc>
        <w:tc>
          <w:tcPr>
            <w:tcW w:w="4400" w:type="dxa"/>
          </w:tcPr>
          <w:p w14:paraId="011AE090" w14:textId="09E4B2AD" w:rsidR="00E43469" w:rsidRPr="00B038E9" w:rsidRDefault="00CD6E02" w:rsidP="004873BB">
            <w:pPr>
              <w:rPr>
                <w:sz w:val="18"/>
                <w:szCs w:val="18"/>
              </w:rPr>
            </w:pPr>
            <w:r w:rsidRPr="00B038E9">
              <w:rPr>
                <w:sz w:val="18"/>
                <w:szCs w:val="18"/>
              </w:rPr>
              <w:t>Konkretisierung kurz- und langfristiger Ausbildungsziele</w:t>
            </w:r>
            <w:r w:rsidR="00146E58" w:rsidRPr="00B038E9">
              <w:rPr>
                <w:sz w:val="18"/>
                <w:szCs w:val="18"/>
              </w:rPr>
              <w:t xml:space="preserve"> für die zweite Phase der Ausbildung</w:t>
            </w:r>
          </w:p>
        </w:tc>
        <w:tc>
          <w:tcPr>
            <w:tcW w:w="4189" w:type="dxa"/>
          </w:tcPr>
          <w:p w14:paraId="7F25944E" w14:textId="41BFD233" w:rsidR="00E43469" w:rsidRPr="00B038E9" w:rsidRDefault="00CD6E02" w:rsidP="004873BB">
            <w:pPr>
              <w:rPr>
                <w:sz w:val="18"/>
                <w:szCs w:val="18"/>
              </w:rPr>
            </w:pPr>
            <w:r w:rsidRPr="00B038E9">
              <w:rPr>
                <w:sz w:val="18"/>
                <w:szCs w:val="18"/>
              </w:rPr>
              <w:t xml:space="preserve">Konkretisierung </w:t>
            </w:r>
            <w:r w:rsidR="00146E58" w:rsidRPr="00B038E9">
              <w:rPr>
                <w:sz w:val="18"/>
                <w:szCs w:val="18"/>
              </w:rPr>
              <w:t xml:space="preserve">kurzfristiger Ziele für die zweite Phase der Ausbildung und ggf. Darstellung </w:t>
            </w:r>
            <w:r w:rsidRPr="00B038E9">
              <w:rPr>
                <w:sz w:val="18"/>
                <w:szCs w:val="18"/>
              </w:rPr>
              <w:t xml:space="preserve">weiterer Professionalisierungsziele mit Fokus auf die </w:t>
            </w:r>
            <w:r w:rsidR="00146E58" w:rsidRPr="00B038E9">
              <w:rPr>
                <w:sz w:val="18"/>
                <w:szCs w:val="18"/>
              </w:rPr>
              <w:t>Berufseingangsphase</w:t>
            </w:r>
          </w:p>
        </w:tc>
      </w:tr>
      <w:tr w:rsidR="00155649" w:rsidRPr="00B038E9" w14:paraId="3E431031" w14:textId="77777777" w:rsidTr="00242034">
        <w:trPr>
          <w:trHeight w:val="530"/>
        </w:trPr>
        <w:tc>
          <w:tcPr>
            <w:tcW w:w="1696" w:type="dxa"/>
          </w:tcPr>
          <w:p w14:paraId="259E1BE1" w14:textId="15E02377" w:rsidR="00155649" w:rsidRPr="00B038E9" w:rsidRDefault="00155649" w:rsidP="00155649">
            <w:pPr>
              <w:jc w:val="both"/>
              <w:rPr>
                <w:sz w:val="18"/>
                <w:szCs w:val="18"/>
              </w:rPr>
            </w:pPr>
            <w:r w:rsidRPr="00B038E9">
              <w:rPr>
                <w:sz w:val="18"/>
                <w:szCs w:val="18"/>
              </w:rPr>
              <w:t>Vorbereitung und Dokumentation</w:t>
            </w:r>
            <w:r w:rsidR="002E1F99" w:rsidRPr="00B038E9">
              <w:rPr>
                <w:sz w:val="18"/>
                <w:szCs w:val="18"/>
              </w:rPr>
              <w:t xml:space="preserve"> der PG</w:t>
            </w:r>
          </w:p>
        </w:tc>
        <w:tc>
          <w:tcPr>
            <w:tcW w:w="4400" w:type="dxa"/>
          </w:tcPr>
          <w:p w14:paraId="3DA04DFF" w14:textId="3D74E07E" w:rsidR="00155649" w:rsidRPr="00B038E9" w:rsidRDefault="00155649" w:rsidP="00155649">
            <w:pPr>
              <w:rPr>
                <w:sz w:val="18"/>
                <w:szCs w:val="18"/>
              </w:rPr>
            </w:pPr>
            <w:r w:rsidRPr="00B038E9">
              <w:rPr>
                <w:sz w:val="18"/>
                <w:szCs w:val="18"/>
              </w:rPr>
              <w:t>LAA setzt Schwerpunkte in der Vorbereitung sowie Durchführung und dokumentiert Ergebnisse eigenständig in Textform</w:t>
            </w:r>
          </w:p>
        </w:tc>
        <w:tc>
          <w:tcPr>
            <w:tcW w:w="4189" w:type="dxa"/>
          </w:tcPr>
          <w:p w14:paraId="49DCFF83" w14:textId="37D1B2A0" w:rsidR="00155649" w:rsidRPr="00B038E9" w:rsidRDefault="00155649" w:rsidP="00155649">
            <w:pPr>
              <w:rPr>
                <w:sz w:val="18"/>
                <w:szCs w:val="18"/>
              </w:rPr>
            </w:pPr>
            <w:r w:rsidRPr="00B038E9">
              <w:rPr>
                <w:sz w:val="18"/>
                <w:szCs w:val="18"/>
              </w:rPr>
              <w:t>LAA setzt Schwerpunkte in der Vorbereitung sowie Durchführung und dokumentiert Ergebnisse eigenständig in Textform</w:t>
            </w:r>
          </w:p>
        </w:tc>
      </w:tr>
    </w:tbl>
    <w:p w14:paraId="2FCF836C" w14:textId="57DC3C49" w:rsidR="001D70CA" w:rsidRPr="00B038E9" w:rsidRDefault="001D70CA" w:rsidP="002A4696">
      <w:pPr>
        <w:jc w:val="both"/>
        <w:rPr>
          <w:sz w:val="18"/>
          <w:szCs w:val="18"/>
        </w:rPr>
      </w:pPr>
      <w:r w:rsidRPr="00B038E9">
        <w:rPr>
          <w:sz w:val="18"/>
          <w:szCs w:val="18"/>
        </w:rPr>
        <w:t>Vertiefung</w:t>
      </w:r>
      <w:hyperlink r:id="rId6" w:history="1">
        <w:r w:rsidRPr="005D6F05">
          <w:rPr>
            <w:rStyle w:val="Hyperlink"/>
            <w:sz w:val="18"/>
            <w:szCs w:val="18"/>
          </w:rPr>
          <w:t>: Möglicher Verlauf Perspektivgespräche</w:t>
        </w:r>
      </w:hyperlink>
      <w:r w:rsidRPr="00B038E9">
        <w:rPr>
          <w:sz w:val="18"/>
          <w:szCs w:val="18"/>
        </w:rPr>
        <w:t xml:space="preserve"> </w:t>
      </w:r>
    </w:p>
    <w:sectPr w:rsidR="001D70CA" w:rsidRPr="00B038E9" w:rsidSect="00B865F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284D54"/>
    <w:multiLevelType w:val="hybridMultilevel"/>
    <w:tmpl w:val="A76C4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D590E9F"/>
    <w:multiLevelType w:val="hybridMultilevel"/>
    <w:tmpl w:val="049E5A20"/>
    <w:lvl w:ilvl="0" w:tplc="1D0A8D94">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696"/>
    <w:rsid w:val="00146E58"/>
    <w:rsid w:val="00155649"/>
    <w:rsid w:val="001D70CA"/>
    <w:rsid w:val="002131E2"/>
    <w:rsid w:val="00242034"/>
    <w:rsid w:val="002A4696"/>
    <w:rsid w:val="002E1F99"/>
    <w:rsid w:val="00356904"/>
    <w:rsid w:val="003A1B7A"/>
    <w:rsid w:val="00465DBB"/>
    <w:rsid w:val="004873BB"/>
    <w:rsid w:val="005D6F05"/>
    <w:rsid w:val="00600CA9"/>
    <w:rsid w:val="008959FE"/>
    <w:rsid w:val="009F47F3"/>
    <w:rsid w:val="00AE5059"/>
    <w:rsid w:val="00B038E9"/>
    <w:rsid w:val="00B865F4"/>
    <w:rsid w:val="00CD6E02"/>
    <w:rsid w:val="00CE0D9D"/>
    <w:rsid w:val="00DA2065"/>
    <w:rsid w:val="00E43469"/>
    <w:rsid w:val="00E64B01"/>
    <w:rsid w:val="00E6556B"/>
    <w:rsid w:val="00E859DB"/>
    <w:rsid w:val="00EA0847"/>
    <w:rsid w:val="00EA3CAC"/>
    <w:rsid w:val="00EB28B9"/>
    <w:rsid w:val="00F0408A"/>
    <w:rsid w:val="00F82C7C"/>
    <w:rsid w:val="00FE63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8CA8A"/>
  <w15:chartTrackingRefBased/>
  <w15:docId w15:val="{EC3A50BF-FA20-4A60-8FA7-E877FD012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B28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131E2"/>
    <w:rPr>
      <w:color w:val="0563C1" w:themeColor="hyperlink"/>
      <w:u w:val="single"/>
    </w:rPr>
  </w:style>
  <w:style w:type="paragraph" w:styleId="Listenabsatz">
    <w:name w:val="List Paragraph"/>
    <w:basedOn w:val="Standard"/>
    <w:uiPriority w:val="34"/>
    <w:qFormat/>
    <w:rsid w:val="00E43469"/>
    <w:pPr>
      <w:ind w:left="720"/>
      <w:contextualSpacing/>
    </w:pPr>
  </w:style>
  <w:style w:type="character" w:styleId="NichtaufgelsteErwhnung">
    <w:name w:val="Unresolved Mention"/>
    <w:basedOn w:val="Absatz-Standardschriftart"/>
    <w:uiPriority w:val="99"/>
    <w:semiHidden/>
    <w:unhideWhenUsed/>
    <w:rsid w:val="001D70CA"/>
    <w:rPr>
      <w:color w:val="605E5C"/>
      <w:shd w:val="clear" w:color="auto" w:fill="E1DFDD"/>
    </w:rPr>
  </w:style>
  <w:style w:type="character" w:styleId="BesuchterLink">
    <w:name w:val="FollowedHyperlink"/>
    <w:basedOn w:val="Absatz-Standardschriftart"/>
    <w:uiPriority w:val="99"/>
    <w:semiHidden/>
    <w:unhideWhenUsed/>
    <w:rsid w:val="001D70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503289.logineonrw-lms.de/course/view.php?id=73" TargetMode="External"/><Relationship Id="rId5" Type="http://schemas.openxmlformats.org/officeDocument/2006/relationships/hyperlink" Target="https://recht.nrw.de/lmi/owa/br_bes_detail?sg=0&amp;menu=0&amp;bes_id=17404&amp;anw_nr=2&amp;aufgehoben=N&amp;det_id=638913"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557</Words>
  <Characters>3513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42_jenvio</dc:creator>
  <cp:keywords/>
  <dc:description/>
  <cp:lastModifiedBy>Liedtke, Anne (ZfsL)</cp:lastModifiedBy>
  <cp:revision>2</cp:revision>
  <cp:lastPrinted>2023-06-02T08:31:00Z</cp:lastPrinted>
  <dcterms:created xsi:type="dcterms:W3CDTF">2026-06-18T13:24:00Z</dcterms:created>
  <dcterms:modified xsi:type="dcterms:W3CDTF">2026-06-18T13:24:00Z</dcterms:modified>
</cp:coreProperties>
</file>